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916" w:rsidRDefault="007D2916" w:rsidP="007F016E">
      <w:pPr>
        <w:adjustRightInd w:val="0"/>
        <w:snapToGrid w:val="0"/>
        <w:spacing w:line="360" w:lineRule="auto"/>
        <w:jc w:val="center"/>
        <w:rPr>
          <w:rFonts w:ascii="黑体" w:eastAsia="黑体" w:hAnsi="黑体"/>
          <w:b/>
          <w:color w:val="000000" w:themeColor="text1"/>
          <w:sz w:val="44"/>
          <w:szCs w:val="44"/>
        </w:rPr>
      </w:pPr>
    </w:p>
    <w:p w:rsidR="0054386D" w:rsidRPr="00A05F62" w:rsidRDefault="007F016E" w:rsidP="007F016E">
      <w:pPr>
        <w:adjustRightInd w:val="0"/>
        <w:snapToGrid w:val="0"/>
        <w:spacing w:line="360" w:lineRule="auto"/>
        <w:jc w:val="center"/>
        <w:rPr>
          <w:rFonts w:ascii="黑体" w:eastAsia="黑体" w:hAnsi="黑体"/>
          <w:color w:val="000000" w:themeColor="text1"/>
          <w:sz w:val="44"/>
          <w:szCs w:val="44"/>
        </w:rPr>
      </w:pPr>
      <w:r w:rsidRPr="00A05F62">
        <w:rPr>
          <w:rFonts w:ascii="黑体" w:eastAsia="黑体" w:hAnsi="黑体" w:hint="eastAsia"/>
          <w:color w:val="000000" w:themeColor="text1"/>
          <w:sz w:val="44"/>
          <w:szCs w:val="44"/>
        </w:rPr>
        <w:t>绿色食品（辣椒）</w:t>
      </w:r>
      <w:r w:rsidR="0058702A" w:rsidRPr="00A05F62">
        <w:rPr>
          <w:rFonts w:ascii="黑体" w:eastAsia="黑体" w:hAnsi="黑体"/>
          <w:color w:val="000000" w:themeColor="text1"/>
          <w:sz w:val="44"/>
          <w:szCs w:val="44"/>
        </w:rPr>
        <w:t>绿色防控技术</w:t>
      </w:r>
      <w:r w:rsidRPr="00A05F62">
        <w:rPr>
          <w:rFonts w:ascii="黑体" w:eastAsia="黑体" w:hAnsi="黑体" w:hint="eastAsia"/>
          <w:color w:val="000000" w:themeColor="text1"/>
          <w:sz w:val="44"/>
          <w:szCs w:val="44"/>
        </w:rPr>
        <w:t>指南</w:t>
      </w:r>
    </w:p>
    <w:p w:rsidR="007F016E" w:rsidRPr="007F016E" w:rsidRDefault="007F016E" w:rsidP="007F016E">
      <w:pPr>
        <w:adjustRightInd w:val="0"/>
        <w:snapToGrid w:val="0"/>
        <w:spacing w:line="360" w:lineRule="auto"/>
        <w:jc w:val="center"/>
        <w:rPr>
          <w:rFonts w:ascii="黑体" w:eastAsia="黑体" w:hAnsi="黑体"/>
          <w:color w:val="000000" w:themeColor="text1"/>
          <w:sz w:val="44"/>
          <w:szCs w:val="44"/>
        </w:rPr>
      </w:pPr>
    </w:p>
    <w:p w:rsidR="0054386D" w:rsidRPr="007F016E" w:rsidRDefault="0058702A" w:rsidP="007D2916">
      <w:pPr>
        <w:pStyle w:val="1"/>
      </w:pPr>
      <w:r w:rsidRPr="007F016E">
        <w:rPr>
          <w:rFonts w:hint="eastAsia"/>
        </w:rPr>
        <w:t>1</w:t>
      </w:r>
      <w:r w:rsidRPr="007F016E">
        <w:t>.</w:t>
      </w:r>
      <w:r w:rsidRPr="007F016E">
        <w:rPr>
          <w:rFonts w:hint="eastAsia"/>
        </w:rPr>
        <w:t>生产</w:t>
      </w:r>
      <w:r w:rsidRPr="007F016E">
        <w:t>概况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color w:val="000000" w:themeColor="text1"/>
          <w:sz w:val="32"/>
          <w:szCs w:val="32"/>
        </w:rPr>
      </w:pP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属于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茄科辣椒属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，为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大宗蔬菜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作物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，在我国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各地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均有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种植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全国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种植面积约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3500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多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万亩，其中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贵州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河南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云南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山东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江苏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湖南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广东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四川、江西、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安徽、湖北等省份播种面积超过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100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万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亩，有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露地种植和保护地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种植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。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生产过程中常发生的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重大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病害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1</w:t>
      </w:r>
      <w:r w:rsidR="00556A07"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1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种</w:t>
      </w:r>
      <w:r w:rsidR="001750E6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（类）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，虫害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6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种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，也有草害发生。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为了保障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绿色生产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及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其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产品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质量，制定其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病虫害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绿色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防控技术</w:t>
      </w:r>
      <w:r w:rsidR="005D5819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指南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如下。</w:t>
      </w:r>
    </w:p>
    <w:p w:rsidR="0054386D" w:rsidRPr="007F016E" w:rsidRDefault="0058702A" w:rsidP="007F016E">
      <w:pPr>
        <w:pStyle w:val="1"/>
      </w:pPr>
      <w:r w:rsidRPr="007F016E">
        <w:rPr>
          <w:rFonts w:hint="eastAsia"/>
        </w:rPr>
        <w:t>2.</w:t>
      </w:r>
      <w:r w:rsidRPr="007F016E">
        <w:rPr>
          <w:rFonts w:hint="eastAsia"/>
        </w:rPr>
        <w:t>常见</w:t>
      </w:r>
      <w:r w:rsidRPr="007F016E">
        <w:t>病虫害</w:t>
      </w:r>
    </w:p>
    <w:p w:rsidR="0054386D" w:rsidRPr="007F016E" w:rsidRDefault="0058702A" w:rsidP="007F016E">
      <w:pPr>
        <w:pStyle w:val="2"/>
      </w:pPr>
      <w:r w:rsidRPr="007F016E">
        <w:rPr>
          <w:rFonts w:hint="eastAsia"/>
        </w:rPr>
        <w:t xml:space="preserve">2.1 </w:t>
      </w:r>
      <w:r w:rsidRPr="007F016E">
        <w:rPr>
          <w:rFonts w:hint="eastAsia"/>
        </w:rPr>
        <w:t>病害</w:t>
      </w:r>
    </w:p>
    <w:p w:rsidR="0054386D" w:rsidRPr="00B72597" w:rsidRDefault="0058702A" w:rsidP="00B72597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猝倒病</w:t>
      </w:r>
      <w:r w:rsidR="001D2CDC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（</w:t>
      </w:r>
      <w:proofErr w:type="gramStart"/>
      <w:r w:rsidR="001D2CDC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病原</w:t>
      </w:r>
      <w:r w:rsidR="00DF011B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为</w:t>
      </w:r>
      <w:r w:rsidR="00DF011B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腐霉菌</w:t>
      </w:r>
      <w:proofErr w:type="gramEnd"/>
      <w:r w:rsidR="001D2CDC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）</w:t>
      </w:r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、立枯病</w:t>
      </w:r>
      <w:r w:rsidR="001D2CDC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（病原</w:t>
      </w:r>
      <w:r w:rsidR="00DF011B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为</w:t>
      </w:r>
      <w:proofErr w:type="gramStart"/>
      <w:r w:rsidR="00DF011B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立枯丝核菌</w:t>
      </w:r>
      <w:proofErr w:type="gramEnd"/>
      <w:r w:rsidR="001D2CDC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）</w:t>
      </w:r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、疫病</w:t>
      </w:r>
      <w:r w:rsidR="009468B7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（病原</w:t>
      </w:r>
      <w:r w:rsidR="00DF011B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为</w:t>
      </w:r>
      <w:r w:rsidR="00DF011B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辣椒</w:t>
      </w:r>
      <w:proofErr w:type="gramStart"/>
      <w:r w:rsidR="00DF011B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疫</w:t>
      </w:r>
      <w:proofErr w:type="gramEnd"/>
      <w:r w:rsidR="00DF011B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霉菌</w:t>
      </w:r>
      <w:r w:rsidR="009468B7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）</w:t>
      </w:r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、灰霉病</w:t>
      </w:r>
      <w:r w:rsidR="00BD08F6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（病原</w:t>
      </w:r>
      <w:r w:rsidR="00DF011B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为</w:t>
      </w:r>
      <w:r w:rsidR="00DF011B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灰葡萄</w:t>
      </w:r>
      <w:proofErr w:type="gramStart"/>
      <w:r w:rsidR="00DF011B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孢</w:t>
      </w:r>
      <w:proofErr w:type="gramEnd"/>
      <w:r w:rsidR="00DF011B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菌</w:t>
      </w:r>
      <w:r w:rsidR="00BD08F6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）</w:t>
      </w:r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、疮痂病</w:t>
      </w:r>
      <w:r w:rsidR="009468B7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（</w:t>
      </w:r>
      <w:r w:rsidR="00DF011B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病原为</w:t>
      </w:r>
      <w:proofErr w:type="gramStart"/>
      <w:r w:rsidR="00DF011B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油菜黄单胞</w:t>
      </w:r>
      <w:proofErr w:type="gramEnd"/>
      <w:r w:rsidR="00DF011B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菌</w:t>
      </w:r>
      <w:r w:rsidR="009468B7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）</w:t>
      </w:r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、细菌性叶斑病</w:t>
      </w:r>
      <w:r w:rsidR="006047AC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（</w:t>
      </w:r>
      <w:r w:rsidR="001D2CDC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病原</w:t>
      </w:r>
      <w:r w:rsidR="00DF011B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为丁香假单</w:t>
      </w:r>
      <w:proofErr w:type="gramStart"/>
      <w:r w:rsidR="00DF011B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胞</w:t>
      </w:r>
      <w:proofErr w:type="gramEnd"/>
      <w:r w:rsidR="00DF011B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杆菌</w:t>
      </w:r>
      <w:r w:rsidR="006047AC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）</w:t>
      </w:r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、白粉病</w:t>
      </w:r>
      <w:r w:rsidR="00BD08F6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（病原</w:t>
      </w:r>
      <w:r w:rsidR="00DF011B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为辣椒拟粉</w:t>
      </w:r>
      <w:proofErr w:type="gramStart"/>
      <w:r w:rsidR="00DF011B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孢</w:t>
      </w:r>
      <w:proofErr w:type="gramEnd"/>
      <w:r w:rsidR="00DF011B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菌</w:t>
      </w:r>
      <w:r w:rsidR="00BD08F6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）</w:t>
      </w:r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、炭疽病</w:t>
      </w:r>
      <w:r w:rsidR="007A3BB0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（病原</w:t>
      </w:r>
      <w:r w:rsidR="00F3488E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为</w:t>
      </w:r>
      <w:r w:rsidR="00F3488E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炭疽病菌</w:t>
      </w:r>
      <w:r w:rsidR="007A3BB0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）</w:t>
      </w:r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、枯萎病</w:t>
      </w:r>
      <w:r w:rsidR="00BD08F6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（病原</w:t>
      </w:r>
      <w:r w:rsidR="00F3488E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为</w:t>
      </w:r>
      <w:r w:rsidR="00F3488E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尖</w:t>
      </w:r>
      <w:proofErr w:type="gramStart"/>
      <w:r w:rsidR="00F3488E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孢镰</w:t>
      </w:r>
      <w:r w:rsidR="00533DCB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孢</w:t>
      </w:r>
      <w:proofErr w:type="gramEnd"/>
      <w:r w:rsidR="00F3488E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菌</w:t>
      </w:r>
      <w:r w:rsidR="00BD08F6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）</w:t>
      </w:r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、</w:t>
      </w:r>
      <w:r w:rsidR="003A4E95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青枯病</w:t>
      </w:r>
      <w:r w:rsidR="009468B7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（病原</w:t>
      </w:r>
      <w:r w:rsidR="00533DCB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为</w:t>
      </w:r>
      <w:r w:rsidR="00A63D05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茄科</w:t>
      </w:r>
      <w:r w:rsidR="00A63D05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雷尔氏菌</w:t>
      </w:r>
      <w:r w:rsidR="009468B7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）</w:t>
      </w:r>
      <w:r w:rsidR="003A4E95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病毒病等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。</w:t>
      </w:r>
    </w:p>
    <w:p w:rsidR="0054386D" w:rsidRPr="007F016E" w:rsidRDefault="0058702A" w:rsidP="007F016E">
      <w:pPr>
        <w:pStyle w:val="2"/>
      </w:pPr>
      <w:r w:rsidRPr="007F016E">
        <w:t xml:space="preserve">2.2 </w:t>
      </w:r>
      <w:r w:rsidRPr="007F016E">
        <w:rPr>
          <w:rFonts w:hint="eastAsia"/>
        </w:rPr>
        <w:t>虫害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蚜虫</w:t>
      </w:r>
      <w:r w:rsidR="00EA440E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（优势</w:t>
      </w:r>
      <w:r w:rsidR="00EA440E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种类为桃蚜</w:t>
      </w:r>
      <w:r w:rsidR="00EA440E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）</w:t>
      </w:r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、烟粉</w:t>
      </w:r>
      <w:proofErr w:type="gramStart"/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虱</w:t>
      </w:r>
      <w:proofErr w:type="gramEnd"/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、</w:t>
      </w:r>
      <w:proofErr w:type="gramStart"/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蓟</w:t>
      </w:r>
      <w:proofErr w:type="gramEnd"/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马</w:t>
      </w:r>
      <w:r w:rsidR="003576D0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（优势</w:t>
      </w:r>
      <w:r w:rsidR="003576D0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种类包</w:t>
      </w:r>
      <w:r w:rsidR="003576D0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lastRenderedPageBreak/>
        <w:t>括西花</w:t>
      </w:r>
      <w:proofErr w:type="gramStart"/>
      <w:r w:rsidR="003576D0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蓟</w:t>
      </w:r>
      <w:proofErr w:type="gramEnd"/>
      <w:r w:rsidR="003576D0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马和</w:t>
      </w:r>
      <w:r w:rsidR="003576D0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花</w:t>
      </w:r>
      <w:proofErr w:type="gramStart"/>
      <w:r w:rsidR="003576D0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蓟</w:t>
      </w:r>
      <w:proofErr w:type="gramEnd"/>
      <w:r w:rsidR="003576D0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马）</w:t>
      </w:r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、侧多食跗线螨</w:t>
      </w:r>
      <w:r w:rsidR="00EA440E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（又称</w:t>
      </w:r>
      <w:r w:rsidR="00EA440E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茶黄</w:t>
      </w:r>
      <w:proofErr w:type="gramStart"/>
      <w:r w:rsidR="00EA440E" w:rsidRPr="007F016E">
        <w:rPr>
          <w:rFonts w:ascii="Times New Roman" w:eastAsia="仿宋" w:hAnsi="Times New Roman" w:cs="Times New Roman"/>
          <w:bCs/>
          <w:color w:val="000000" w:themeColor="text1"/>
          <w:sz w:val="32"/>
          <w:szCs w:val="32"/>
        </w:rPr>
        <w:t>螨</w:t>
      </w:r>
      <w:proofErr w:type="gramEnd"/>
      <w:r w:rsidR="00EA440E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）</w:t>
      </w:r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、烟青虫、甜菜夜蛾等。</w:t>
      </w:r>
    </w:p>
    <w:p w:rsidR="0054386D" w:rsidRPr="007F016E" w:rsidRDefault="0058702A" w:rsidP="007F016E">
      <w:pPr>
        <w:pStyle w:val="2"/>
      </w:pPr>
      <w:r w:rsidRPr="007F016E">
        <w:t xml:space="preserve">2.3 </w:t>
      </w:r>
      <w:r w:rsidRPr="007F016E">
        <w:rPr>
          <w:rFonts w:hint="eastAsia"/>
        </w:rPr>
        <w:t>草害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color w:val="0070C0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马唐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马齿苋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牛筋草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香附子、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打碗花</w:t>
      </w:r>
      <w:r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等</w:t>
      </w:r>
      <w:r w:rsidR="001976EF" w:rsidRPr="007F016E">
        <w:rPr>
          <w:rFonts w:ascii="Times New Roman" w:eastAsia="仿宋" w:hAnsi="Times New Roman" w:cs="Times New Roman" w:hint="eastAsia"/>
          <w:bCs/>
          <w:color w:val="000000" w:themeColor="text1"/>
          <w:sz w:val="32"/>
          <w:szCs w:val="32"/>
        </w:rPr>
        <w:t>。</w:t>
      </w:r>
    </w:p>
    <w:p w:rsidR="0054386D" w:rsidRPr="007F016E" w:rsidRDefault="0058702A" w:rsidP="007F016E">
      <w:pPr>
        <w:pStyle w:val="1"/>
      </w:pPr>
      <w:r w:rsidRPr="007F016E">
        <w:rPr>
          <w:rFonts w:hint="eastAsia"/>
        </w:rPr>
        <w:t>3.</w:t>
      </w:r>
      <w:r w:rsidRPr="007F016E">
        <w:rPr>
          <w:rFonts w:hint="eastAsia"/>
        </w:rPr>
        <w:t>防治</w:t>
      </w:r>
      <w:r w:rsidRPr="007F016E">
        <w:t>原则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color w:val="000000" w:themeColor="text1"/>
          <w:sz w:val="32"/>
          <w:szCs w:val="32"/>
        </w:rPr>
      </w:pP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对于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病虫害的防控，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应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按照</w:t>
      </w:r>
      <w:r w:rsidRPr="005D5819">
        <w:rPr>
          <w:rFonts w:ascii="仿宋" w:eastAsia="仿宋" w:hAnsi="仿宋" w:cs="Times New Roman"/>
          <w:color w:val="000000" w:themeColor="text1"/>
          <w:sz w:val="32"/>
          <w:szCs w:val="32"/>
        </w:rPr>
        <w:t>“预防为主、综合</w:t>
      </w:r>
      <w:r w:rsidR="008F3FE9" w:rsidRPr="005D5819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防治</w:t>
      </w:r>
      <w:r w:rsidRPr="005D5819">
        <w:rPr>
          <w:rFonts w:ascii="仿宋" w:eastAsia="仿宋" w:hAnsi="仿宋" w:cs="Times New Roman"/>
          <w:color w:val="000000" w:themeColor="text1"/>
          <w:sz w:val="32"/>
          <w:szCs w:val="32"/>
        </w:rPr>
        <w:t>”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的植保原则，在做好田间监测的基础上，采用农业措施、栽培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措施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、物理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防治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、生物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防治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以及科学合理的化学防治相结合的绿色综合防控技术，实现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对辣椒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病虫害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的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高效防控，同时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保障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的绿色健康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生产。</w:t>
      </w:r>
    </w:p>
    <w:p w:rsidR="0054386D" w:rsidRPr="007F016E" w:rsidRDefault="0058702A" w:rsidP="007F016E">
      <w:pPr>
        <w:pStyle w:val="1"/>
      </w:pPr>
      <w:r w:rsidRPr="007F016E">
        <w:t>4.</w:t>
      </w:r>
      <w:r w:rsidRPr="007F016E">
        <w:t>农业防治</w:t>
      </w:r>
    </w:p>
    <w:p w:rsidR="0054386D" w:rsidRPr="007F016E" w:rsidRDefault="0058702A" w:rsidP="007F016E">
      <w:pPr>
        <w:pStyle w:val="2"/>
      </w:pPr>
      <w:r w:rsidRPr="007F016E">
        <w:t xml:space="preserve">4.1 </w:t>
      </w:r>
      <w:r w:rsidRPr="007F016E">
        <w:t>抗性品种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color w:val="000000" w:themeColor="text1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根据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各地栽培习惯及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市场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需求因地制宜选用抗性品种，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这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是一种最为经济有效的病虫害防控措施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，可显著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减轻病虫害的发生。目前，生产上可以</w:t>
      </w:r>
      <w:proofErr w:type="gramStart"/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选择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辣优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4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号</w:t>
      </w:r>
      <w:proofErr w:type="gramEnd"/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、</w:t>
      </w:r>
      <w:proofErr w:type="gramStart"/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辣优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9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号</w:t>
      </w:r>
      <w:proofErr w:type="gramEnd"/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、湘</w:t>
      </w:r>
      <w:proofErr w:type="gramStart"/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研</w:t>
      </w:r>
      <w:proofErr w:type="gramEnd"/>
      <w:r w:rsidR="00B72A4F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1</w:t>
      </w:r>
      <w:r w:rsidR="00B72A4F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号</w:t>
      </w:r>
      <w:r w:rsidR="00B72A4F"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、湘</w:t>
      </w:r>
      <w:proofErr w:type="gramStart"/>
      <w:r w:rsidR="00B72A4F"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研</w:t>
      </w:r>
      <w:proofErr w:type="gramEnd"/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9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号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、中</w:t>
      </w:r>
      <w:proofErr w:type="gramStart"/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椒</w:t>
      </w:r>
      <w:proofErr w:type="gramEnd"/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220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号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等抗疫病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品种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</w:t>
      </w:r>
      <w:proofErr w:type="gramStart"/>
      <w:r w:rsidRPr="007F016E">
        <w:rPr>
          <w:rFonts w:ascii="仿宋_GB2312" w:eastAsia="仿宋_GB2312" w:hint="eastAsia"/>
          <w:sz w:val="32"/>
          <w:szCs w:val="32"/>
        </w:rPr>
        <w:t>湘辣1号</w:t>
      </w:r>
      <w:proofErr w:type="gramEnd"/>
      <w:r w:rsidRPr="007F016E">
        <w:rPr>
          <w:rFonts w:ascii="仿宋_GB2312" w:eastAsia="仿宋_GB2312" w:hint="eastAsia"/>
          <w:sz w:val="32"/>
          <w:szCs w:val="32"/>
        </w:rPr>
        <w:t>、4号、湘</w:t>
      </w:r>
      <w:proofErr w:type="gramStart"/>
      <w:r w:rsidRPr="007F016E">
        <w:rPr>
          <w:rFonts w:ascii="仿宋_GB2312" w:eastAsia="仿宋_GB2312" w:hint="eastAsia"/>
          <w:sz w:val="32"/>
          <w:szCs w:val="32"/>
        </w:rPr>
        <w:t>研</w:t>
      </w:r>
      <w:proofErr w:type="gramEnd"/>
      <w:r w:rsidRPr="007F016E">
        <w:rPr>
          <w:rFonts w:ascii="仿宋_GB2312" w:eastAsia="仿宋_GB2312" w:hint="eastAsia"/>
          <w:sz w:val="32"/>
          <w:szCs w:val="32"/>
        </w:rPr>
        <w:t>11号等</w:t>
      </w:r>
      <w:r w:rsidRPr="007F016E">
        <w:rPr>
          <w:rFonts w:ascii="仿宋_GB2312" w:eastAsia="仿宋_GB2312"/>
          <w:sz w:val="32"/>
          <w:szCs w:val="32"/>
        </w:rPr>
        <w:t>抗</w:t>
      </w:r>
      <w:r w:rsidRPr="007F016E">
        <w:rPr>
          <w:rFonts w:ascii="仿宋_GB2312" w:eastAsia="仿宋_GB2312" w:hint="eastAsia"/>
          <w:sz w:val="32"/>
          <w:szCs w:val="32"/>
        </w:rPr>
        <w:t>/耐</w:t>
      </w:r>
      <w:r w:rsidRPr="007F016E">
        <w:rPr>
          <w:rFonts w:ascii="仿宋_GB2312" w:eastAsia="仿宋_GB2312"/>
          <w:sz w:val="32"/>
          <w:szCs w:val="32"/>
        </w:rPr>
        <w:t>炭疽病品种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，中</w:t>
      </w:r>
      <w:proofErr w:type="gramStart"/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椒</w:t>
      </w:r>
      <w:proofErr w:type="gramEnd"/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105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号、中</w:t>
      </w:r>
      <w:proofErr w:type="gramStart"/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椒</w:t>
      </w:r>
      <w:proofErr w:type="gramEnd"/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106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号、中</w:t>
      </w:r>
      <w:proofErr w:type="gramStart"/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椒</w:t>
      </w:r>
      <w:proofErr w:type="gramEnd"/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107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号、中</w:t>
      </w:r>
      <w:proofErr w:type="gramStart"/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椒</w:t>
      </w:r>
      <w:proofErr w:type="gramEnd"/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115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号等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抗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轻斑驳病毒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及抗番茄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斑点萎蔫病毒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的品种；抗辣椒疮痂病的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品种</w:t>
      </w:r>
      <w:r w:rsidR="00662FEF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有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中</w:t>
      </w:r>
      <w:proofErr w:type="gramStart"/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椒</w:t>
      </w:r>
      <w:proofErr w:type="gramEnd"/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2108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号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等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。</w:t>
      </w:r>
    </w:p>
    <w:p w:rsidR="00F512FE" w:rsidRPr="007F016E" w:rsidRDefault="00F512FE" w:rsidP="007F016E">
      <w:pPr>
        <w:pStyle w:val="2"/>
      </w:pPr>
      <w:r w:rsidRPr="007F016E">
        <w:rPr>
          <w:rFonts w:hint="eastAsia"/>
        </w:rPr>
        <w:t xml:space="preserve">4.2 </w:t>
      </w:r>
      <w:r w:rsidRPr="007F016E">
        <w:rPr>
          <w:rFonts w:hint="eastAsia"/>
        </w:rPr>
        <w:t>种子</w:t>
      </w:r>
      <w:r w:rsidRPr="007F016E">
        <w:t>消毒</w:t>
      </w:r>
    </w:p>
    <w:p w:rsidR="003F4D95" w:rsidRPr="007F016E" w:rsidRDefault="007A3BB0" w:rsidP="007F016E">
      <w:pPr>
        <w:autoSpaceDE w:val="0"/>
        <w:autoSpaceDN w:val="0"/>
        <w:adjustRightInd w:val="0"/>
        <w:snapToGrid w:val="0"/>
        <w:spacing w:line="360" w:lineRule="auto"/>
        <w:ind w:firstLineChars="200" w:firstLine="640"/>
        <w:jc w:val="left"/>
        <w:rPr>
          <w:rFonts w:ascii="Times New Roman" w:eastAsia="仿宋" w:hAnsi="Times New Roman" w:cs="Times New Roman"/>
          <w:color w:val="000000" w:themeColor="text1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选种时应选择无病种子并进行种子消毒。</w:t>
      </w:r>
      <w:r w:rsidR="00F512FE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辣椒播种前用</w:t>
      </w:r>
      <w:r w:rsidR="00F512FE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lastRenderedPageBreak/>
        <w:t>55</w:t>
      </w:r>
      <w:r w:rsidR="00F512FE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sym w:font="Symbol" w:char="F0B0"/>
      </w:r>
      <w:r w:rsidR="00F512FE"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C</w:t>
      </w:r>
      <w:r w:rsidR="00F512FE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温水浸种</w:t>
      </w:r>
      <w:r w:rsidR="00F512FE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15</w:t>
      </w:r>
      <w:r w:rsidR="00F512FE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分钟；或先将种子浸泡于冷水中</w:t>
      </w:r>
      <w:r w:rsidR="00F512FE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1</w:t>
      </w:r>
      <w:r w:rsidR="00F512FE"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0</w:t>
      </w:r>
      <w:r w:rsidR="000D33E1"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sym w:font="Symbol" w:char="F07E"/>
      </w:r>
      <w:r w:rsidR="00F512FE"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12</w:t>
      </w:r>
      <w:r w:rsidR="00F512FE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小时</w:t>
      </w:r>
      <w:r w:rsidR="00F512FE"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，</w:t>
      </w:r>
      <w:r w:rsidR="00F512FE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再用</w:t>
      </w:r>
      <w:r w:rsidR="00F512FE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1</w:t>
      </w:r>
      <w:r w:rsidR="00F512FE"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%</w:t>
      </w:r>
      <w:r w:rsidR="00F512FE" w:rsidRPr="0058560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硫酸铜</w:t>
      </w:r>
      <w:r w:rsidR="00F512FE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浸种</w:t>
      </w:r>
      <w:r w:rsidR="00F512FE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5</w:t>
      </w:r>
      <w:r w:rsidR="00F512FE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分钟</w:t>
      </w:r>
      <w:r w:rsidR="000D33E1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，冲洗干净后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备用、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或拌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入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少量熟石灰或草木灰</w:t>
      </w:r>
      <w:r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后</w:t>
      </w:r>
      <w:r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播种</w:t>
      </w:r>
      <w:r w:rsidR="00BD08F6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，防治</w:t>
      </w:r>
      <w:r w:rsidR="00BD08F6"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辣椒炭疽病</w:t>
      </w:r>
      <w:r w:rsidR="00BD08F6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。辣椒</w:t>
      </w:r>
      <w:r w:rsidR="00BD08F6"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枯萎病的种子处理方法见下述</w:t>
      </w:r>
      <w:r w:rsidR="00BD08F6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6.1</w:t>
      </w:r>
      <w:r w:rsidR="00BD08F6" w:rsidRPr="007F016E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部分</w:t>
      </w:r>
      <w:r w:rsidR="00BD08F6" w:rsidRPr="007F016E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。</w:t>
      </w:r>
    </w:p>
    <w:p w:rsidR="0054386D" w:rsidRPr="007F016E" w:rsidRDefault="0058702A" w:rsidP="007F016E">
      <w:pPr>
        <w:pStyle w:val="2"/>
        <w:rPr>
          <w:highlight w:val="yellow"/>
        </w:rPr>
      </w:pPr>
      <w:r w:rsidRPr="007F016E">
        <w:t>4.</w:t>
      </w:r>
      <w:r w:rsidR="00F512FE" w:rsidRPr="007F016E">
        <w:t>3</w:t>
      </w:r>
      <w:r w:rsidRPr="007F016E">
        <w:t xml:space="preserve"> </w:t>
      </w:r>
      <w:r w:rsidRPr="007F016E">
        <w:t>田园管理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（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1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）</w:t>
      </w:r>
      <w:r w:rsidR="00BD6AFD">
        <w:rPr>
          <w:rFonts w:ascii="Times New Roman" w:eastAsia="仿宋" w:hAnsi="Times New Roman" w:cs="Times New Roman" w:hint="eastAsia"/>
          <w:b/>
          <w:sz w:val="32"/>
          <w:szCs w:val="32"/>
        </w:rPr>
        <w:t>培育壮苗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：</w:t>
      </w:r>
      <w:r w:rsidRPr="007F016E">
        <w:rPr>
          <w:rFonts w:ascii="Times New Roman" w:eastAsia="仿宋" w:hAnsi="Times New Roman" w:cs="Times New Roman"/>
          <w:sz w:val="32"/>
          <w:szCs w:val="32"/>
        </w:rPr>
        <w:t>育苗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房</w:t>
      </w:r>
      <w:r w:rsidRPr="007F016E">
        <w:rPr>
          <w:rFonts w:ascii="Times New Roman" w:eastAsia="仿宋" w:hAnsi="Times New Roman" w:cs="Times New Roman"/>
          <w:sz w:val="32"/>
          <w:szCs w:val="32"/>
        </w:rPr>
        <w:t>与生产田分开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防止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病</w:t>
      </w:r>
      <w:r w:rsidRPr="007F016E">
        <w:rPr>
          <w:rFonts w:ascii="Times New Roman" w:eastAsia="仿宋" w:hAnsi="Times New Roman" w:cs="Times New Roman"/>
          <w:sz w:val="32"/>
          <w:szCs w:val="32"/>
        </w:rPr>
        <w:t>虫害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在</w:t>
      </w:r>
      <w:r w:rsidRPr="007F016E">
        <w:rPr>
          <w:rFonts w:ascii="Times New Roman" w:eastAsia="仿宋" w:hAnsi="Times New Roman" w:cs="Times New Roman"/>
          <w:sz w:val="32"/>
          <w:szCs w:val="32"/>
        </w:rPr>
        <w:t>苗房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和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生产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田</w:t>
      </w:r>
      <w:r w:rsidRPr="007F016E">
        <w:rPr>
          <w:rFonts w:ascii="Times New Roman" w:eastAsia="仿宋" w:hAnsi="Times New Roman" w:cs="Times New Roman"/>
          <w:sz w:val="32"/>
          <w:szCs w:val="32"/>
        </w:rPr>
        <w:t>之间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扩散</w:t>
      </w:r>
      <w:r w:rsidRPr="007F016E">
        <w:rPr>
          <w:rFonts w:ascii="Times New Roman" w:eastAsia="仿宋" w:hAnsi="Times New Roman" w:cs="Times New Roman"/>
          <w:sz w:val="32"/>
          <w:szCs w:val="32"/>
        </w:rPr>
        <w:t>迁移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。选用无病土育苗，或床土消毒（</w:t>
      </w:r>
      <w:r w:rsidRPr="007F016E">
        <w:rPr>
          <w:rFonts w:ascii="Times New Roman" w:eastAsia="仿宋" w:hAnsi="Times New Roman" w:cs="Times New Roman"/>
          <w:sz w:val="32"/>
          <w:szCs w:val="32"/>
        </w:rPr>
        <w:t>将育苗基质或培养土保持</w:t>
      </w:r>
      <w:r w:rsidRPr="007F016E">
        <w:rPr>
          <w:rFonts w:ascii="Times New Roman" w:eastAsia="仿宋" w:hAnsi="Times New Roman" w:cs="Times New Roman"/>
          <w:sz w:val="32"/>
          <w:szCs w:val="32"/>
        </w:rPr>
        <w:t>70</w:t>
      </w:r>
      <w:r w:rsidR="001C0164"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90</w:t>
      </w:r>
      <w:r w:rsidRPr="007F016E">
        <w:rPr>
          <w:rFonts w:ascii="宋体" w:eastAsia="宋体" w:hAnsi="宋体" w:cs="宋体" w:hint="eastAsia"/>
          <w:sz w:val="32"/>
          <w:szCs w:val="32"/>
        </w:rPr>
        <w:t>℃</w:t>
      </w:r>
      <w:r w:rsidRPr="007F016E">
        <w:rPr>
          <w:rFonts w:ascii="Times New Roman" w:eastAsia="仿宋" w:hAnsi="Times New Roman" w:cs="Times New Roman"/>
          <w:sz w:val="32"/>
          <w:szCs w:val="32"/>
        </w:rPr>
        <w:t>高温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消毒</w:t>
      </w:r>
      <w:r w:rsidRPr="007F016E">
        <w:rPr>
          <w:rFonts w:ascii="Times New Roman" w:eastAsia="仿宋" w:hAnsi="Times New Roman" w:cs="Times New Roman"/>
          <w:sz w:val="32"/>
          <w:szCs w:val="32"/>
        </w:rPr>
        <w:t>1</w:t>
      </w:r>
      <w:r w:rsidRPr="007F016E">
        <w:rPr>
          <w:rFonts w:ascii="Times New Roman" w:eastAsia="仿宋" w:hAnsi="Times New Roman" w:cs="Times New Roman"/>
          <w:sz w:val="32"/>
          <w:szCs w:val="32"/>
        </w:rPr>
        <w:t>小时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）。定植时剔除弱苗和病苗。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（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2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）合理</w:t>
      </w:r>
      <w:r w:rsidRPr="007F016E">
        <w:rPr>
          <w:rFonts w:ascii="Times New Roman" w:eastAsia="仿宋" w:hAnsi="Times New Roman" w:cs="Times New Roman"/>
          <w:b/>
          <w:sz w:val="32"/>
          <w:szCs w:val="32"/>
        </w:rPr>
        <w:t>轮作：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辣椒应避免与茄果类、瓜类蔬菜连作，提倡与十字花科蔬菜、葱蒜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韭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类蔬菜</w:t>
      </w:r>
      <w:r w:rsidR="00627A33" w:rsidRPr="007F016E">
        <w:rPr>
          <w:rFonts w:ascii="Times New Roman" w:eastAsia="仿宋" w:hAnsi="Times New Roman" w:cs="Times New Roman" w:hint="eastAsia"/>
          <w:sz w:val="32"/>
          <w:szCs w:val="32"/>
        </w:rPr>
        <w:t>或</w:t>
      </w:r>
      <w:r w:rsidR="00627A33" w:rsidRPr="007F016E">
        <w:rPr>
          <w:rFonts w:ascii="Times New Roman" w:eastAsia="仿宋" w:hAnsi="Times New Roman" w:cs="Times New Roman"/>
          <w:sz w:val="32"/>
          <w:szCs w:val="32"/>
        </w:rPr>
        <w:t>禾本科作物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等实行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3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年以上轮作，有条件的进行水旱轮作效果更好。露地种植的辣椒</w:t>
      </w:r>
      <w:r w:rsidRPr="007F016E">
        <w:rPr>
          <w:rFonts w:ascii="Times New Roman" w:eastAsia="仿宋" w:hAnsi="Times New Roman" w:cs="Times New Roman"/>
          <w:sz w:val="32"/>
          <w:szCs w:val="32"/>
        </w:rPr>
        <w:t>可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间作高</w:t>
      </w:r>
      <w:r w:rsidR="00BD6AFD">
        <w:rPr>
          <w:rFonts w:ascii="Times New Roman" w:eastAsia="仿宋" w:hAnsi="Times New Roman" w:cs="Times New Roman" w:hint="eastAsia"/>
          <w:sz w:val="32"/>
          <w:szCs w:val="32"/>
        </w:rPr>
        <w:t>秆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作物（如</w:t>
      </w:r>
      <w:r w:rsidRPr="007F016E">
        <w:rPr>
          <w:rFonts w:ascii="Times New Roman" w:eastAsia="仿宋" w:hAnsi="Times New Roman" w:cs="Times New Roman"/>
          <w:sz w:val="32"/>
          <w:szCs w:val="32"/>
        </w:rPr>
        <w:t>玉米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等），隔离传毒媒介蚜虫、</w:t>
      </w:r>
      <w:r w:rsidRPr="007F016E">
        <w:rPr>
          <w:rFonts w:ascii="Times New Roman" w:eastAsia="仿宋" w:hAnsi="Times New Roman" w:cs="Times New Roman"/>
          <w:sz w:val="32"/>
          <w:szCs w:val="32"/>
        </w:rPr>
        <w:t>烟粉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虱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等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，减轻病毒病发生</w:t>
      </w:r>
      <w:r w:rsidR="005A41A0"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F512FE" w:rsidRPr="007F016E">
        <w:rPr>
          <w:rFonts w:ascii="Times New Roman" w:eastAsia="仿宋" w:hAnsi="Times New Roman" w:cs="Times New Roman"/>
          <w:sz w:val="32"/>
          <w:szCs w:val="32"/>
        </w:rPr>
        <w:t>还可有效</w:t>
      </w:r>
      <w:r w:rsidR="00F512FE" w:rsidRPr="007F016E">
        <w:rPr>
          <w:rFonts w:ascii="Times New Roman" w:eastAsia="仿宋" w:hAnsi="Times New Roman" w:cs="Times New Roman" w:hint="eastAsia"/>
          <w:sz w:val="32"/>
          <w:szCs w:val="32"/>
        </w:rPr>
        <w:t>降低</w:t>
      </w:r>
      <w:r w:rsidR="00F512FE" w:rsidRPr="007F016E">
        <w:rPr>
          <w:rFonts w:ascii="Times New Roman" w:eastAsia="仿宋" w:hAnsi="Times New Roman" w:cs="Times New Roman"/>
          <w:sz w:val="32"/>
          <w:szCs w:val="32"/>
        </w:rPr>
        <w:t>辣椒疫病</w:t>
      </w:r>
      <w:r w:rsidR="00F512FE" w:rsidRPr="007F016E">
        <w:rPr>
          <w:rFonts w:ascii="Times New Roman" w:eastAsia="仿宋" w:hAnsi="Times New Roman" w:cs="Times New Roman" w:hint="eastAsia"/>
          <w:sz w:val="32"/>
          <w:szCs w:val="32"/>
        </w:rPr>
        <w:t>、</w:t>
      </w:r>
      <w:r w:rsidR="00F512FE" w:rsidRPr="007F016E">
        <w:rPr>
          <w:rFonts w:ascii="Times New Roman" w:eastAsia="仿宋" w:hAnsi="Times New Roman" w:cs="Times New Roman"/>
          <w:sz w:val="32"/>
          <w:szCs w:val="32"/>
        </w:rPr>
        <w:t>炭疽病的发生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。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（</w:t>
      </w:r>
      <w:r w:rsidRPr="007F016E">
        <w:rPr>
          <w:rFonts w:ascii="Times New Roman" w:eastAsia="仿宋" w:hAnsi="Times New Roman" w:cs="Times New Roman"/>
          <w:b/>
          <w:sz w:val="32"/>
          <w:szCs w:val="32"/>
        </w:rPr>
        <w:t>3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）</w:t>
      </w:r>
      <w:r w:rsidR="008F3FE9"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防病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除虫</w:t>
      </w:r>
      <w:r w:rsidRPr="007F016E">
        <w:rPr>
          <w:rFonts w:ascii="Times New Roman" w:eastAsia="仿宋" w:hAnsi="Times New Roman" w:cs="Times New Roman"/>
          <w:b/>
          <w:sz w:val="32"/>
          <w:szCs w:val="32"/>
        </w:rPr>
        <w:t>除草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：及时</w:t>
      </w:r>
      <w:r w:rsidRPr="007F016E">
        <w:rPr>
          <w:rFonts w:ascii="Times New Roman" w:eastAsia="仿宋" w:hAnsi="Times New Roman" w:cs="Times New Roman"/>
          <w:sz w:val="32"/>
          <w:szCs w:val="32"/>
        </w:rPr>
        <w:t>摘除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带有病虫的</w:t>
      </w:r>
      <w:r w:rsidRPr="007F016E">
        <w:rPr>
          <w:rFonts w:ascii="Times New Roman" w:eastAsia="仿宋" w:hAnsi="Times New Roman" w:cs="Times New Roman"/>
          <w:sz w:val="32"/>
          <w:szCs w:val="32"/>
        </w:rPr>
        <w:t>病叶</w:t>
      </w:r>
      <w:r w:rsidR="00366A60" w:rsidRPr="007F016E">
        <w:rPr>
          <w:rFonts w:ascii="Times New Roman" w:eastAsia="仿宋" w:hAnsi="Times New Roman" w:cs="Times New Roman" w:hint="eastAsia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/>
          <w:sz w:val="32"/>
          <w:szCs w:val="32"/>
        </w:rPr>
        <w:t>病果</w:t>
      </w:r>
      <w:r w:rsidR="00366A60" w:rsidRPr="007F016E">
        <w:rPr>
          <w:rFonts w:ascii="Times New Roman" w:eastAsia="仿宋" w:hAnsi="Times New Roman" w:cs="Times New Roman" w:hint="eastAsia"/>
          <w:sz w:val="32"/>
          <w:szCs w:val="32"/>
        </w:rPr>
        <w:t>等</w:t>
      </w:r>
      <w:r w:rsidRPr="007F016E">
        <w:rPr>
          <w:rFonts w:ascii="Times New Roman" w:eastAsia="仿宋" w:hAnsi="Times New Roman" w:cs="Times New Roman"/>
          <w:sz w:val="32"/>
          <w:szCs w:val="32"/>
        </w:rPr>
        <w:t>，</w:t>
      </w:r>
      <w:r w:rsidR="000F6D72" w:rsidRPr="007F016E">
        <w:rPr>
          <w:rFonts w:ascii="Times New Roman" w:eastAsia="仿宋" w:hAnsi="Times New Roman" w:cs="Times New Roman" w:hint="eastAsia"/>
          <w:sz w:val="32"/>
          <w:szCs w:val="32"/>
        </w:rPr>
        <w:t>拔除</w:t>
      </w:r>
      <w:r w:rsidR="000F6D72" w:rsidRPr="007F016E">
        <w:rPr>
          <w:rFonts w:ascii="Times New Roman" w:eastAsia="仿宋" w:hAnsi="Times New Roman" w:cs="Times New Roman"/>
          <w:sz w:val="32"/>
          <w:szCs w:val="32"/>
        </w:rPr>
        <w:t>病株，清除杂草</w:t>
      </w:r>
      <w:r w:rsidR="000F6D72"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及时清理出田外，并集中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深埋</w:t>
      </w:r>
      <w:r w:rsidRPr="007F016E">
        <w:rPr>
          <w:rFonts w:ascii="Times New Roman" w:eastAsia="仿宋" w:hAnsi="Times New Roman" w:cs="Times New Roman"/>
          <w:sz w:val="32"/>
          <w:szCs w:val="32"/>
        </w:rPr>
        <w:t>、沤肥或销毁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。依据</w:t>
      </w:r>
      <w:r w:rsidRPr="007F016E">
        <w:rPr>
          <w:rFonts w:ascii="Times New Roman" w:eastAsia="仿宋" w:hAnsi="Times New Roman" w:cs="Times New Roman"/>
          <w:sz w:val="32"/>
          <w:szCs w:val="32"/>
        </w:rPr>
        <w:t>害虫为害习性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Pr="007F016E">
        <w:rPr>
          <w:rFonts w:ascii="Times New Roman" w:eastAsia="仿宋" w:hAnsi="Times New Roman" w:cs="Times New Roman"/>
          <w:sz w:val="32"/>
          <w:szCs w:val="32"/>
        </w:rPr>
        <w:t>人工除虫，如烟青虫</w:t>
      </w:r>
      <w:r w:rsidRPr="007F016E">
        <w:rPr>
          <w:rFonts w:ascii="Times New Roman" w:eastAsia="仿宋" w:hAnsi="Times New Roman" w:cs="Times New Roman"/>
          <w:sz w:val="32"/>
          <w:szCs w:val="32"/>
        </w:rPr>
        <w:t>95%</w:t>
      </w:r>
      <w:r w:rsidRPr="007F016E">
        <w:rPr>
          <w:rFonts w:ascii="Times New Roman" w:eastAsia="仿宋" w:hAnsi="Times New Roman" w:cs="Times New Roman"/>
          <w:sz w:val="32"/>
          <w:szCs w:val="32"/>
        </w:rPr>
        <w:t>的卵产于辣椒的顶尖至第四层复叶之间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结合整枝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及时打顶和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打叉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627A33" w:rsidRPr="007F016E">
        <w:rPr>
          <w:rFonts w:ascii="Times New Roman" w:eastAsia="仿宋" w:hAnsi="Times New Roman" w:cs="Times New Roman"/>
          <w:sz w:val="32"/>
          <w:szCs w:val="32"/>
        </w:rPr>
        <w:t>可有效</w:t>
      </w:r>
      <w:r w:rsidRPr="007F016E">
        <w:rPr>
          <w:rFonts w:ascii="Times New Roman" w:eastAsia="仿宋" w:hAnsi="Times New Roman" w:cs="Times New Roman"/>
          <w:sz w:val="32"/>
          <w:szCs w:val="32"/>
        </w:rPr>
        <w:t>减少卵量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54386D" w:rsidRPr="007F016E" w:rsidRDefault="0058702A" w:rsidP="007F016E">
      <w:pPr>
        <w:pStyle w:val="2"/>
      </w:pPr>
      <w:r w:rsidRPr="007F016E">
        <w:rPr>
          <w:rFonts w:cs="Times New Roman" w:hint="eastAsia"/>
        </w:rPr>
        <w:t>4</w:t>
      </w:r>
      <w:r w:rsidRPr="007F016E">
        <w:rPr>
          <w:rFonts w:cs="Times New Roman"/>
        </w:rPr>
        <w:t>.</w:t>
      </w:r>
      <w:r w:rsidR="004039D9" w:rsidRPr="007F016E">
        <w:rPr>
          <w:rFonts w:cs="Times New Roman"/>
        </w:rPr>
        <w:t>4</w:t>
      </w:r>
      <w:r w:rsidRPr="007F016E">
        <w:rPr>
          <w:rFonts w:cs="Times New Roman"/>
        </w:rPr>
        <w:t xml:space="preserve"> </w:t>
      </w:r>
      <w:r w:rsidRPr="007F016E">
        <w:rPr>
          <w:rFonts w:hint="eastAsia"/>
        </w:rPr>
        <w:t>栽培防病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仿宋_GB2312" w:eastAsia="仿宋_GB2312" w:hint="eastAsia"/>
          <w:sz w:val="32"/>
          <w:szCs w:val="32"/>
        </w:rPr>
        <w:t>以保障土壤适宜湿度和科学浇水管理为重点，预防病菌</w:t>
      </w:r>
      <w:proofErr w:type="gramStart"/>
      <w:r w:rsidRPr="007F016E">
        <w:rPr>
          <w:rFonts w:ascii="仿宋_GB2312" w:eastAsia="仿宋_GB2312" w:hint="eastAsia"/>
          <w:sz w:val="32"/>
          <w:szCs w:val="32"/>
        </w:rPr>
        <w:t>侵染</w:t>
      </w:r>
      <w:proofErr w:type="gramEnd"/>
      <w:r w:rsidRPr="007F016E">
        <w:rPr>
          <w:rFonts w:ascii="仿宋_GB2312" w:eastAsia="仿宋_GB2312" w:hint="eastAsia"/>
          <w:sz w:val="32"/>
          <w:szCs w:val="32"/>
        </w:rPr>
        <w:t>，提高辣椒</w:t>
      </w:r>
      <w:r w:rsidRPr="007F016E">
        <w:rPr>
          <w:rFonts w:ascii="仿宋_GB2312" w:eastAsia="仿宋_GB2312" w:hAnsi="ˎ̥" w:hint="eastAsia"/>
          <w:sz w:val="32"/>
          <w:szCs w:val="32"/>
        </w:rPr>
        <w:t>抗病性。</w:t>
      </w:r>
      <w:r w:rsidRPr="007F016E">
        <w:rPr>
          <w:rFonts w:ascii="仿宋_GB2312" w:eastAsia="仿宋_GB2312" w:hAnsi="ˎ̥" w:hint="eastAsia"/>
          <w:b/>
          <w:sz w:val="32"/>
          <w:szCs w:val="32"/>
        </w:rPr>
        <w:t>（1）通风</w:t>
      </w:r>
      <w:r w:rsidRPr="007F016E">
        <w:rPr>
          <w:rFonts w:ascii="仿宋_GB2312" w:eastAsia="仿宋_GB2312" w:hAnsi="ˎ̥"/>
          <w:b/>
          <w:sz w:val="32"/>
          <w:szCs w:val="32"/>
        </w:rPr>
        <w:t>透光</w:t>
      </w:r>
      <w:r w:rsidRPr="007F016E">
        <w:rPr>
          <w:rFonts w:ascii="仿宋_GB2312" w:eastAsia="仿宋_GB2312" w:hAnsi="ˎ̥"/>
          <w:sz w:val="32"/>
          <w:szCs w:val="32"/>
        </w:rPr>
        <w:t>：</w:t>
      </w:r>
      <w:r w:rsidR="00B72A4F" w:rsidRPr="007F016E">
        <w:rPr>
          <w:rFonts w:ascii="仿宋_GB2312" w:eastAsia="仿宋_GB2312" w:hAnsi="ˎ̥" w:hint="eastAsia"/>
          <w:sz w:val="32"/>
          <w:szCs w:val="32"/>
        </w:rPr>
        <w:t>浇水</w:t>
      </w:r>
      <w:r w:rsidR="00B72A4F" w:rsidRPr="007F016E">
        <w:rPr>
          <w:rFonts w:ascii="仿宋_GB2312" w:eastAsia="仿宋_GB2312" w:hAnsi="ˎ̥"/>
          <w:sz w:val="32"/>
          <w:szCs w:val="32"/>
        </w:rPr>
        <w:t>少量多次，</w:t>
      </w:r>
      <w:r w:rsidRPr="007F016E">
        <w:rPr>
          <w:rFonts w:ascii="仿宋_GB2312" w:eastAsia="仿宋_GB2312" w:hAnsi="ˎ̥" w:hint="eastAsia"/>
          <w:sz w:val="32"/>
          <w:szCs w:val="32"/>
        </w:rPr>
        <w:t>保持土壤疏松、肥沃，</w:t>
      </w:r>
      <w:r w:rsidRPr="007F016E">
        <w:rPr>
          <w:rFonts w:ascii="仿宋_GB2312" w:eastAsia="仿宋_GB2312" w:hint="eastAsia"/>
          <w:kern w:val="0"/>
          <w:sz w:val="32"/>
          <w:szCs w:val="32"/>
        </w:rPr>
        <w:t>透气性好；</w:t>
      </w:r>
      <w:r w:rsidR="00366A60" w:rsidRPr="007F016E">
        <w:rPr>
          <w:rFonts w:ascii="仿宋_GB2312" w:eastAsia="仿宋_GB2312" w:hAnsi="宋体" w:hint="eastAsia"/>
          <w:sz w:val="32"/>
          <w:szCs w:val="32"/>
        </w:rPr>
        <w:t>合理密植</w:t>
      </w:r>
      <w:r w:rsidR="00366A60" w:rsidRPr="007F016E">
        <w:rPr>
          <w:rFonts w:ascii="仿宋_GB2312" w:eastAsia="仿宋_GB2312" w:hAnsi="宋体"/>
          <w:sz w:val="32"/>
          <w:szCs w:val="32"/>
        </w:rPr>
        <w:t>，</w:t>
      </w:r>
      <w:r w:rsidR="00B72A4F" w:rsidRPr="007F016E">
        <w:rPr>
          <w:rFonts w:ascii="仿宋_GB2312" w:eastAsia="仿宋_GB2312" w:hAnsi="宋体" w:hint="eastAsia"/>
          <w:sz w:val="32"/>
          <w:szCs w:val="32"/>
        </w:rPr>
        <w:t>每亩</w:t>
      </w:r>
      <w:r w:rsidR="00B72A4F" w:rsidRPr="00BD6AFD">
        <w:rPr>
          <w:rFonts w:ascii="Times New Roman" w:eastAsia="仿宋" w:hAnsi="Times New Roman" w:cs="Times New Roman" w:hint="eastAsia"/>
          <w:sz w:val="32"/>
          <w:szCs w:val="32"/>
        </w:rPr>
        <w:t>3000</w:t>
      </w:r>
      <w:r w:rsidR="00B72A4F" w:rsidRPr="00BD6AFD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B72A4F" w:rsidRPr="00BD6AFD">
        <w:rPr>
          <w:rFonts w:ascii="Times New Roman" w:eastAsia="仿宋" w:hAnsi="Times New Roman" w:cs="Times New Roman"/>
          <w:sz w:val="32"/>
          <w:szCs w:val="32"/>
        </w:rPr>
        <w:t>3500</w:t>
      </w:r>
      <w:r w:rsidR="00B72A4F" w:rsidRPr="007F016E">
        <w:rPr>
          <w:rFonts w:ascii="仿宋_GB2312" w:eastAsia="仿宋_GB2312" w:hAnsi="宋体" w:hint="eastAsia"/>
          <w:sz w:val="32"/>
          <w:szCs w:val="32"/>
        </w:rPr>
        <w:lastRenderedPageBreak/>
        <w:t>株</w:t>
      </w:r>
      <w:r w:rsidR="00B72A4F" w:rsidRPr="007F016E">
        <w:rPr>
          <w:rFonts w:ascii="仿宋_GB2312" w:eastAsia="仿宋_GB2312" w:hAnsi="宋体"/>
          <w:sz w:val="32"/>
          <w:szCs w:val="32"/>
        </w:rPr>
        <w:t>，</w:t>
      </w:r>
      <w:r w:rsidR="00366A60" w:rsidRPr="007F016E">
        <w:rPr>
          <w:rFonts w:ascii="仿宋_GB2312" w:eastAsia="仿宋_GB2312" w:hAnsi="宋体"/>
          <w:sz w:val="32"/>
          <w:szCs w:val="32"/>
        </w:rPr>
        <w:t>使</w:t>
      </w:r>
      <w:r w:rsidR="00366A60" w:rsidRPr="007F016E">
        <w:rPr>
          <w:rFonts w:ascii="仿宋_GB2312" w:eastAsia="仿宋_GB2312" w:hAnsi="宋体" w:hint="eastAsia"/>
          <w:sz w:val="32"/>
          <w:szCs w:val="32"/>
        </w:rPr>
        <w:t>辣椒</w:t>
      </w:r>
      <w:r w:rsidR="00366A60" w:rsidRPr="007F016E">
        <w:rPr>
          <w:rFonts w:ascii="仿宋_GB2312" w:eastAsia="仿宋_GB2312" w:hAnsi="宋体"/>
          <w:sz w:val="32"/>
          <w:szCs w:val="32"/>
        </w:rPr>
        <w:t>封</w:t>
      </w:r>
      <w:r w:rsidR="00366A60" w:rsidRPr="007F016E">
        <w:rPr>
          <w:rFonts w:ascii="仿宋_GB2312" w:eastAsia="仿宋_GB2312" w:hAnsi="宋体" w:hint="eastAsia"/>
          <w:sz w:val="32"/>
          <w:szCs w:val="32"/>
        </w:rPr>
        <w:t>行</w:t>
      </w:r>
      <w:r w:rsidR="00366A60" w:rsidRPr="007F016E">
        <w:rPr>
          <w:rFonts w:ascii="仿宋_GB2312" w:eastAsia="仿宋_GB2312" w:hAnsi="宋体"/>
          <w:sz w:val="32"/>
          <w:szCs w:val="32"/>
        </w:rPr>
        <w:t>后</w:t>
      </w:r>
      <w:proofErr w:type="gramStart"/>
      <w:r w:rsidR="00366A60" w:rsidRPr="007F016E">
        <w:rPr>
          <w:rFonts w:ascii="仿宋_GB2312" w:eastAsia="仿宋_GB2312" w:hAnsi="宋体"/>
          <w:sz w:val="32"/>
          <w:szCs w:val="32"/>
        </w:rPr>
        <w:t>不</w:t>
      </w:r>
      <w:proofErr w:type="gramEnd"/>
      <w:r w:rsidR="00366A60" w:rsidRPr="007F016E">
        <w:rPr>
          <w:rFonts w:ascii="仿宋_GB2312" w:eastAsia="仿宋_GB2312" w:hAnsi="宋体"/>
          <w:sz w:val="32"/>
          <w:szCs w:val="32"/>
        </w:rPr>
        <w:t>荫蔽且果实不暴露，</w:t>
      </w:r>
      <w:r w:rsidR="000641ED" w:rsidRPr="007F016E">
        <w:rPr>
          <w:rFonts w:ascii="仿宋_GB2312" w:eastAsia="仿宋_GB2312" w:hAnsi="宋体" w:hint="eastAsia"/>
          <w:sz w:val="32"/>
          <w:szCs w:val="32"/>
        </w:rPr>
        <w:t>高温</w:t>
      </w:r>
      <w:r w:rsidR="000641ED" w:rsidRPr="007F016E">
        <w:rPr>
          <w:rFonts w:ascii="仿宋_GB2312" w:eastAsia="仿宋_GB2312" w:hAnsi="宋体"/>
          <w:sz w:val="32"/>
          <w:szCs w:val="32"/>
        </w:rPr>
        <w:t>高湿地区适当稀</w:t>
      </w:r>
      <w:r w:rsidR="000641ED" w:rsidRPr="007F016E">
        <w:rPr>
          <w:rFonts w:ascii="仿宋_GB2312" w:eastAsia="仿宋_GB2312" w:hAnsi="宋体" w:hint="eastAsia"/>
          <w:sz w:val="32"/>
          <w:szCs w:val="32"/>
        </w:rPr>
        <w:t>栽，</w:t>
      </w:r>
      <w:r w:rsidR="00366A60" w:rsidRPr="007F016E">
        <w:rPr>
          <w:rFonts w:ascii="仿宋_GB2312" w:eastAsia="仿宋_GB2312" w:hAnsi="宋体"/>
          <w:sz w:val="32"/>
          <w:szCs w:val="32"/>
        </w:rPr>
        <w:t>降低炭疽病</w:t>
      </w:r>
      <w:r w:rsidR="00366A60" w:rsidRPr="007F016E">
        <w:rPr>
          <w:rFonts w:ascii="仿宋_GB2312" w:eastAsia="仿宋_GB2312" w:hAnsi="宋体" w:hint="eastAsia"/>
          <w:sz w:val="32"/>
          <w:szCs w:val="32"/>
        </w:rPr>
        <w:t>发生</w:t>
      </w:r>
      <w:r w:rsidR="00366A60" w:rsidRPr="007F016E">
        <w:rPr>
          <w:rFonts w:ascii="仿宋_GB2312" w:eastAsia="仿宋_GB2312" w:hAnsi="宋体"/>
          <w:sz w:val="32"/>
          <w:szCs w:val="32"/>
        </w:rPr>
        <w:t>程度</w:t>
      </w:r>
      <w:r w:rsidRPr="007F016E">
        <w:rPr>
          <w:rFonts w:ascii="仿宋_GB2312" w:eastAsia="仿宋_GB2312" w:hAnsi="宋体"/>
          <w:sz w:val="32"/>
          <w:szCs w:val="32"/>
        </w:rPr>
        <w:t>；</w:t>
      </w:r>
      <w:r w:rsidRPr="007F016E">
        <w:rPr>
          <w:rFonts w:ascii="仿宋_GB2312" w:eastAsia="仿宋_GB2312" w:hAnsi="宋体" w:hint="eastAsia"/>
          <w:sz w:val="32"/>
          <w:szCs w:val="32"/>
        </w:rPr>
        <w:t>改善植株间的通风条件，提高植株抗病力</w:t>
      </w:r>
      <w:r w:rsidRPr="007F016E">
        <w:rPr>
          <w:rFonts w:ascii="仿宋_GB2312" w:eastAsia="仿宋_GB2312" w:hAnsi="ˎ̥" w:hint="eastAsia"/>
          <w:sz w:val="32"/>
          <w:szCs w:val="32"/>
        </w:rPr>
        <w:t>。</w:t>
      </w:r>
      <w:r w:rsidRPr="007F016E">
        <w:rPr>
          <w:rFonts w:ascii="仿宋_GB2312" w:eastAsia="仿宋_GB2312" w:hAnsi="ˎ̥" w:hint="eastAsia"/>
          <w:b/>
          <w:sz w:val="32"/>
          <w:szCs w:val="32"/>
        </w:rPr>
        <w:t>（2）合理</w:t>
      </w:r>
      <w:r w:rsidRPr="007F016E">
        <w:rPr>
          <w:rFonts w:ascii="仿宋_GB2312" w:eastAsia="仿宋_GB2312" w:hAnsi="ˎ̥"/>
          <w:b/>
          <w:sz w:val="32"/>
          <w:szCs w:val="32"/>
        </w:rPr>
        <w:t>施肥</w:t>
      </w:r>
      <w:r w:rsidRPr="007F016E">
        <w:rPr>
          <w:rFonts w:ascii="仿宋_GB2312" w:eastAsia="仿宋_GB2312" w:hAnsi="ˎ̥"/>
          <w:sz w:val="32"/>
          <w:szCs w:val="32"/>
        </w:rPr>
        <w:t>：</w:t>
      </w:r>
      <w:r w:rsidRPr="007F016E">
        <w:rPr>
          <w:rFonts w:ascii="仿宋_GB2312" w:eastAsia="仿宋_GB2312" w:hint="eastAsia"/>
          <w:kern w:val="0"/>
          <w:sz w:val="32"/>
          <w:szCs w:val="32"/>
        </w:rPr>
        <w:t>增施腐熟的优质有机肥，适量增加磷、钾肥，合理配施微肥和生物肥，控制氮肥</w:t>
      </w:r>
      <w:r w:rsidR="003F4D95" w:rsidRPr="007F016E">
        <w:rPr>
          <w:rFonts w:ascii="仿宋_GB2312" w:eastAsia="仿宋_GB2312" w:hint="eastAsia"/>
          <w:kern w:val="0"/>
          <w:sz w:val="32"/>
          <w:szCs w:val="32"/>
        </w:rPr>
        <w:t>施</w:t>
      </w:r>
      <w:r w:rsidRPr="007F016E">
        <w:rPr>
          <w:rFonts w:ascii="仿宋_GB2312" w:eastAsia="仿宋_GB2312" w:hint="eastAsia"/>
          <w:kern w:val="0"/>
          <w:sz w:val="32"/>
          <w:szCs w:val="32"/>
        </w:rPr>
        <w:t>用量，</w:t>
      </w:r>
      <w:r w:rsidRPr="007F016E">
        <w:rPr>
          <w:rFonts w:ascii="仿宋_GB2312" w:eastAsia="仿宋_GB2312" w:hAnsi="ˎ̥" w:hint="eastAsia"/>
          <w:sz w:val="32"/>
          <w:szCs w:val="32"/>
        </w:rPr>
        <w:t>在辣椒秧苗</w:t>
      </w:r>
      <w:r w:rsidRPr="00BD6AFD">
        <w:rPr>
          <w:rFonts w:ascii="Times New Roman" w:eastAsia="仿宋" w:hAnsi="Times New Roman" w:cs="Times New Roman" w:hint="eastAsia"/>
          <w:sz w:val="32"/>
          <w:szCs w:val="32"/>
        </w:rPr>
        <w:t>80</w:t>
      </w:r>
      <w:r w:rsidRPr="00BD6AFD">
        <w:rPr>
          <w:rFonts w:ascii="Times New Roman" w:eastAsia="仿宋" w:hAnsi="Times New Roman" w:cs="Times New Roman" w:hint="eastAsia"/>
          <w:sz w:val="32"/>
          <w:szCs w:val="32"/>
        </w:rPr>
        <w:t>％</w:t>
      </w:r>
      <w:r w:rsidR="003F4D95" w:rsidRPr="00BD6AFD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BD6AFD">
        <w:rPr>
          <w:rFonts w:ascii="Times New Roman" w:eastAsia="仿宋" w:hAnsi="Times New Roman" w:cs="Times New Roman" w:hint="eastAsia"/>
          <w:sz w:val="32"/>
          <w:szCs w:val="32"/>
        </w:rPr>
        <w:t>90</w:t>
      </w:r>
      <w:r w:rsidRPr="00BD6AFD">
        <w:rPr>
          <w:rFonts w:ascii="Times New Roman" w:eastAsia="仿宋" w:hAnsi="Times New Roman" w:cs="Times New Roman" w:hint="eastAsia"/>
          <w:sz w:val="32"/>
          <w:szCs w:val="32"/>
        </w:rPr>
        <w:t>％</w:t>
      </w:r>
      <w:r w:rsidRPr="007F016E">
        <w:rPr>
          <w:rFonts w:ascii="仿宋_GB2312" w:eastAsia="仿宋_GB2312" w:hAnsi="ˎ̥" w:hint="eastAsia"/>
          <w:sz w:val="32"/>
          <w:szCs w:val="32"/>
        </w:rPr>
        <w:t>现蕾时喷施一次叶面肥，</w:t>
      </w:r>
      <w:r w:rsidRPr="007F016E">
        <w:rPr>
          <w:rFonts w:ascii="仿宋_GB2312" w:eastAsia="仿宋_GB2312" w:hint="eastAsia"/>
          <w:kern w:val="0"/>
          <w:sz w:val="32"/>
          <w:szCs w:val="32"/>
        </w:rPr>
        <w:t>提高植株抗病性。</w:t>
      </w:r>
      <w:r w:rsidRPr="007F016E">
        <w:rPr>
          <w:rFonts w:ascii="仿宋_GB2312" w:eastAsia="仿宋_GB2312" w:hint="eastAsia"/>
          <w:b/>
          <w:kern w:val="0"/>
          <w:sz w:val="32"/>
          <w:szCs w:val="32"/>
        </w:rPr>
        <w:t>（3）高畦</w:t>
      </w:r>
      <w:r w:rsidR="00E94004" w:rsidRPr="007F016E">
        <w:rPr>
          <w:rFonts w:ascii="仿宋_GB2312" w:eastAsia="仿宋_GB2312" w:hint="eastAsia"/>
          <w:b/>
          <w:kern w:val="0"/>
          <w:sz w:val="32"/>
          <w:szCs w:val="32"/>
        </w:rPr>
        <w:t>覆膜</w:t>
      </w:r>
      <w:r w:rsidRPr="007F016E">
        <w:rPr>
          <w:rFonts w:ascii="仿宋_GB2312" w:eastAsia="仿宋_GB2312" w:hint="eastAsia"/>
          <w:b/>
          <w:kern w:val="0"/>
          <w:sz w:val="32"/>
          <w:szCs w:val="32"/>
        </w:rPr>
        <w:t>栽培</w:t>
      </w:r>
      <w:r w:rsidRPr="007F016E">
        <w:rPr>
          <w:rFonts w:ascii="仿宋_GB2312" w:eastAsia="仿宋_GB2312" w:hint="eastAsia"/>
          <w:kern w:val="0"/>
          <w:sz w:val="32"/>
          <w:szCs w:val="32"/>
        </w:rPr>
        <w:t>：采用</w:t>
      </w:r>
      <w:r w:rsidRPr="007F016E">
        <w:rPr>
          <w:rFonts w:ascii="仿宋_GB2312" w:eastAsia="仿宋_GB2312" w:hint="eastAsia"/>
          <w:sz w:val="32"/>
          <w:szCs w:val="32"/>
        </w:rPr>
        <w:t>高畦地膜覆盖栽培，提倡膜下滴灌，防止田间</w:t>
      </w:r>
      <w:r w:rsidR="00B72A4F" w:rsidRPr="007F016E">
        <w:rPr>
          <w:rFonts w:ascii="仿宋_GB2312" w:eastAsia="仿宋_GB2312" w:hint="eastAsia"/>
          <w:sz w:val="32"/>
          <w:szCs w:val="32"/>
        </w:rPr>
        <w:t>根系</w:t>
      </w:r>
      <w:r w:rsidR="00B72A4F" w:rsidRPr="007F016E">
        <w:rPr>
          <w:rFonts w:ascii="仿宋_GB2312" w:eastAsia="仿宋_GB2312"/>
          <w:sz w:val="32"/>
          <w:szCs w:val="32"/>
        </w:rPr>
        <w:t>部位</w:t>
      </w:r>
      <w:r w:rsidRPr="007F016E">
        <w:rPr>
          <w:rFonts w:ascii="仿宋_GB2312" w:eastAsia="仿宋_GB2312" w:hint="eastAsia"/>
          <w:sz w:val="32"/>
          <w:szCs w:val="32"/>
        </w:rPr>
        <w:t>积水和雨水反</w:t>
      </w:r>
      <w:proofErr w:type="gramStart"/>
      <w:r w:rsidRPr="007F016E">
        <w:rPr>
          <w:rFonts w:ascii="仿宋_GB2312" w:eastAsia="仿宋_GB2312" w:hint="eastAsia"/>
          <w:sz w:val="32"/>
          <w:szCs w:val="32"/>
        </w:rPr>
        <w:t>溅传播</w:t>
      </w:r>
      <w:proofErr w:type="gramEnd"/>
      <w:r w:rsidRPr="007F016E">
        <w:rPr>
          <w:rFonts w:ascii="仿宋_GB2312" w:eastAsia="仿宋_GB2312" w:hint="eastAsia"/>
          <w:sz w:val="32"/>
          <w:szCs w:val="32"/>
        </w:rPr>
        <w:t>病菌；</w:t>
      </w:r>
      <w:r w:rsidR="00D43A8E" w:rsidRPr="007F016E">
        <w:rPr>
          <w:rFonts w:ascii="仿宋_GB2312" w:eastAsia="仿宋_GB2312" w:hint="eastAsia"/>
          <w:sz w:val="32"/>
          <w:szCs w:val="32"/>
        </w:rPr>
        <w:t>垄上覆盖地膜，可有效防除杂草，同时能阻止</w:t>
      </w:r>
      <w:proofErr w:type="gramStart"/>
      <w:r w:rsidR="00D43A8E" w:rsidRPr="007F016E">
        <w:rPr>
          <w:rFonts w:ascii="仿宋_GB2312" w:eastAsia="仿宋_GB2312" w:hint="eastAsia"/>
          <w:sz w:val="32"/>
          <w:szCs w:val="32"/>
        </w:rPr>
        <w:t>蓟</w:t>
      </w:r>
      <w:proofErr w:type="gramEnd"/>
      <w:r w:rsidR="00D43A8E" w:rsidRPr="007F016E">
        <w:rPr>
          <w:rFonts w:ascii="仿宋_GB2312" w:eastAsia="仿宋_GB2312" w:hint="eastAsia"/>
          <w:sz w:val="32"/>
          <w:szCs w:val="32"/>
        </w:rPr>
        <w:t>马、斑潜蝇、烟青虫、甜菜夜蛾入土化蛹，减轻病虫害的发生。</w:t>
      </w:r>
      <w:r w:rsidRPr="007F016E">
        <w:rPr>
          <w:rFonts w:ascii="仿宋_GB2312" w:eastAsia="仿宋_GB2312" w:hAnsi="ˎ̥" w:hint="eastAsia"/>
          <w:b/>
          <w:sz w:val="32"/>
          <w:szCs w:val="32"/>
        </w:rPr>
        <w:t>（4）防风</w:t>
      </w:r>
      <w:r w:rsidRPr="007F016E">
        <w:rPr>
          <w:rFonts w:ascii="仿宋_GB2312" w:eastAsia="仿宋_GB2312" w:hAnsi="ˎ̥"/>
          <w:b/>
          <w:sz w:val="32"/>
          <w:szCs w:val="32"/>
        </w:rPr>
        <w:t>降湿</w:t>
      </w:r>
      <w:r w:rsidRPr="007F016E">
        <w:rPr>
          <w:rFonts w:ascii="仿宋_GB2312" w:eastAsia="仿宋_GB2312" w:hAnsi="ˎ̥"/>
          <w:sz w:val="32"/>
          <w:szCs w:val="32"/>
        </w:rPr>
        <w:t>：</w:t>
      </w:r>
      <w:r w:rsidRPr="007F016E">
        <w:rPr>
          <w:rFonts w:ascii="仿宋_GB2312" w:eastAsia="仿宋_GB2312" w:hint="eastAsia"/>
          <w:sz w:val="32"/>
          <w:szCs w:val="32"/>
        </w:rPr>
        <w:t>雨季做好田间</w:t>
      </w:r>
      <w:r w:rsidR="00366A60" w:rsidRPr="007F016E">
        <w:rPr>
          <w:rFonts w:ascii="仿宋_GB2312" w:eastAsia="仿宋_GB2312" w:hint="eastAsia"/>
          <w:sz w:val="32"/>
          <w:szCs w:val="32"/>
        </w:rPr>
        <w:t>开沟</w:t>
      </w:r>
      <w:r w:rsidRPr="007F016E">
        <w:rPr>
          <w:rFonts w:ascii="仿宋_GB2312" w:eastAsia="仿宋_GB2312" w:hint="eastAsia"/>
          <w:sz w:val="32"/>
          <w:szCs w:val="32"/>
        </w:rPr>
        <w:t>排水、防涝，降低田间湿度；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棚室</w:t>
      </w:r>
      <w:r w:rsidRPr="007F016E">
        <w:rPr>
          <w:rFonts w:ascii="Times New Roman" w:eastAsia="仿宋" w:hAnsi="Times New Roman" w:cs="Times New Roman"/>
          <w:sz w:val="32"/>
          <w:szCs w:val="32"/>
        </w:rPr>
        <w:t>栽培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内空气湿度大</w:t>
      </w:r>
      <w:r w:rsidRPr="007F016E">
        <w:rPr>
          <w:rFonts w:ascii="Times New Roman" w:eastAsia="仿宋" w:hAnsi="Times New Roman" w:cs="Times New Roman"/>
          <w:sz w:val="32"/>
          <w:szCs w:val="32"/>
        </w:rPr>
        <w:t>时，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及时</w:t>
      </w:r>
      <w:r w:rsidRPr="007F016E">
        <w:rPr>
          <w:rFonts w:ascii="Times New Roman" w:eastAsia="仿宋" w:hAnsi="Times New Roman" w:cs="Times New Roman"/>
          <w:sz w:val="32"/>
          <w:szCs w:val="32"/>
        </w:rPr>
        <w:t>进行放风排湿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降温</w:t>
      </w:r>
      <w:r w:rsidRPr="007F016E">
        <w:rPr>
          <w:rFonts w:ascii="Times New Roman" w:eastAsia="仿宋" w:hAnsi="Times New Roman" w:cs="Times New Roman"/>
          <w:sz w:val="32"/>
          <w:szCs w:val="32"/>
        </w:rPr>
        <w:t>，放风应选择在晴朗的中午进行，风口大小及放风时间可根据实际情况灵活掌握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，该措施可</w:t>
      </w:r>
      <w:r w:rsidRPr="007F016E">
        <w:rPr>
          <w:rFonts w:ascii="Times New Roman" w:eastAsia="仿宋" w:hAnsi="Times New Roman" w:cs="Times New Roman"/>
          <w:sz w:val="32"/>
          <w:szCs w:val="32"/>
        </w:rPr>
        <w:t>明显降低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保护地疮痂病</w:t>
      </w:r>
      <w:r w:rsidRPr="007F016E">
        <w:rPr>
          <w:rFonts w:ascii="Times New Roman" w:eastAsia="仿宋" w:hAnsi="Times New Roman" w:cs="Times New Roman"/>
          <w:sz w:val="32"/>
          <w:szCs w:val="32"/>
        </w:rPr>
        <w:t>、疫病等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高湿</w:t>
      </w:r>
      <w:r w:rsidRPr="007F016E">
        <w:rPr>
          <w:rFonts w:ascii="Times New Roman" w:eastAsia="仿宋" w:hAnsi="Times New Roman" w:cs="Times New Roman"/>
          <w:sz w:val="32"/>
          <w:szCs w:val="32"/>
        </w:rPr>
        <w:t>病害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的</w:t>
      </w:r>
      <w:r w:rsidRPr="007F016E">
        <w:rPr>
          <w:rFonts w:ascii="Times New Roman" w:eastAsia="仿宋" w:hAnsi="Times New Roman" w:cs="Times New Roman"/>
          <w:sz w:val="32"/>
          <w:szCs w:val="32"/>
        </w:rPr>
        <w:t>发生程度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，同时要</w:t>
      </w:r>
      <w:r w:rsidRPr="007F016E">
        <w:rPr>
          <w:rFonts w:ascii="仿宋_GB2312" w:eastAsia="仿宋_GB2312" w:hAnsi="宋体" w:cs="AdobeSongStd-Light" w:hint="eastAsia"/>
          <w:kern w:val="0"/>
          <w:sz w:val="32"/>
          <w:szCs w:val="32"/>
        </w:rPr>
        <w:t>避免夜间结露和白天空气干燥。</w:t>
      </w:r>
    </w:p>
    <w:p w:rsidR="0054386D" w:rsidRPr="007F016E" w:rsidRDefault="002A264F" w:rsidP="007F016E">
      <w:pPr>
        <w:pStyle w:val="1"/>
      </w:pPr>
      <w:r w:rsidRPr="007F016E">
        <w:t>5.</w:t>
      </w:r>
      <w:r w:rsidR="0058702A" w:rsidRPr="007F016E">
        <w:t>物理防治</w:t>
      </w:r>
    </w:p>
    <w:p w:rsidR="0054386D" w:rsidRPr="007F016E" w:rsidRDefault="002A264F" w:rsidP="007F016E">
      <w:pPr>
        <w:adjustRightInd w:val="0"/>
        <w:snapToGrid w:val="0"/>
        <w:spacing w:line="360" w:lineRule="auto"/>
        <w:ind w:firstLineChars="200" w:firstLine="643"/>
        <w:rPr>
          <w:rFonts w:ascii="仿宋_GB2312" w:eastAsia="仿宋_GB2312"/>
          <w:sz w:val="32"/>
          <w:szCs w:val="32"/>
        </w:rPr>
      </w:pPr>
      <w:r w:rsidRPr="007F016E">
        <w:rPr>
          <w:rFonts w:ascii="Times New Roman" w:eastAsia="仿宋" w:hAnsi="Times New Roman" w:cs="Times New Roman"/>
          <w:b/>
          <w:sz w:val="32"/>
          <w:szCs w:val="32"/>
        </w:rPr>
        <w:t>5</w:t>
      </w:r>
      <w:r w:rsidR="0058702A" w:rsidRPr="007F016E">
        <w:rPr>
          <w:rFonts w:ascii="Times New Roman" w:eastAsia="仿宋" w:hAnsi="Times New Roman" w:cs="Times New Roman"/>
          <w:b/>
          <w:sz w:val="32"/>
          <w:szCs w:val="32"/>
        </w:rPr>
        <w:t xml:space="preserve">.1 </w:t>
      </w:r>
      <w:r w:rsidR="0058702A" w:rsidRPr="007F016E">
        <w:rPr>
          <w:rStyle w:val="text1"/>
          <w:rFonts w:ascii="仿宋_GB2312" w:eastAsia="仿宋_GB2312" w:hAnsi="仿宋_GB2312" w:hint="eastAsia"/>
          <w:b/>
          <w:sz w:val="32"/>
          <w:szCs w:val="32"/>
        </w:rPr>
        <w:t>土壤高温消毒：</w:t>
      </w:r>
      <w:r w:rsidR="0058702A" w:rsidRPr="007F016E">
        <w:rPr>
          <w:rFonts w:ascii="Times New Roman" w:eastAsia="仿宋_GB2312" w:hAnsi="Times New Roman" w:cs="Times New Roman"/>
          <w:sz w:val="32"/>
          <w:szCs w:val="32"/>
        </w:rPr>
        <w:t>夏季棚室栽培利用太阳能进行土壤消毒。定植前深翻晒</w:t>
      </w:r>
      <w:proofErr w:type="gramStart"/>
      <w:r w:rsidR="0058702A" w:rsidRPr="007F016E">
        <w:rPr>
          <w:rFonts w:ascii="Times New Roman" w:eastAsia="仿宋_GB2312" w:hAnsi="Times New Roman" w:cs="Times New Roman"/>
          <w:sz w:val="32"/>
          <w:szCs w:val="32"/>
        </w:rPr>
        <w:t>垄</w:t>
      </w:r>
      <w:proofErr w:type="gramEnd"/>
      <w:r w:rsidR="0058702A" w:rsidRPr="007F016E">
        <w:rPr>
          <w:rFonts w:ascii="Times New Roman" w:eastAsia="仿宋_GB2312" w:hAnsi="Times New Roman" w:cs="Times New Roman"/>
          <w:sz w:val="32"/>
          <w:szCs w:val="32"/>
        </w:rPr>
        <w:t>。设施栽培在夏季休闲期间，先深翻、松土，按每</w:t>
      </w:r>
      <w:r w:rsidR="0058702A" w:rsidRPr="007F016E">
        <w:rPr>
          <w:rFonts w:ascii="Times New Roman" w:eastAsia="仿宋_GB2312" w:hAnsi="Times New Roman" w:cs="Times New Roman"/>
          <w:sz w:val="32"/>
          <w:szCs w:val="32"/>
        </w:rPr>
        <w:t>1000</w:t>
      </w:r>
      <w:r w:rsidR="0058702A" w:rsidRPr="007F016E">
        <w:rPr>
          <w:rFonts w:ascii="Times New Roman" w:eastAsia="仿宋_GB2312" w:hAnsi="Times New Roman" w:cs="Times New Roman"/>
          <w:sz w:val="32"/>
          <w:szCs w:val="32"/>
        </w:rPr>
        <w:t>平方米面积备用稻草或麦秸</w:t>
      </w:r>
      <w:r w:rsidR="0058702A" w:rsidRPr="007F016E">
        <w:rPr>
          <w:rFonts w:ascii="Times New Roman" w:eastAsia="仿宋_GB2312" w:hAnsi="Times New Roman" w:cs="Times New Roman"/>
          <w:sz w:val="32"/>
          <w:szCs w:val="32"/>
        </w:rPr>
        <w:t>2000</w:t>
      </w:r>
      <w:r w:rsidR="0058702A" w:rsidRPr="007F016E">
        <w:rPr>
          <w:rFonts w:ascii="Times New Roman" w:eastAsia="仿宋_GB2312" w:hAnsi="Times New Roman" w:cs="Times New Roman"/>
          <w:sz w:val="32"/>
          <w:szCs w:val="32"/>
        </w:rPr>
        <w:t>千克，切成</w:t>
      </w:r>
      <w:r w:rsidR="0058702A" w:rsidRPr="007F016E">
        <w:rPr>
          <w:rFonts w:ascii="Times New Roman" w:eastAsia="仿宋_GB2312" w:hAnsi="Times New Roman" w:cs="Times New Roman"/>
          <w:sz w:val="32"/>
          <w:szCs w:val="32"/>
        </w:rPr>
        <w:t>4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~</w:t>
      </w:r>
      <w:r w:rsidR="0058702A" w:rsidRPr="007F016E">
        <w:rPr>
          <w:rFonts w:ascii="Times New Roman" w:eastAsia="仿宋_GB2312" w:hAnsi="Times New Roman" w:cs="Times New Roman"/>
          <w:sz w:val="32"/>
          <w:szCs w:val="32"/>
        </w:rPr>
        <w:t>6</w:t>
      </w:r>
      <w:r w:rsidR="0058702A" w:rsidRPr="007F016E">
        <w:rPr>
          <w:rFonts w:ascii="Times New Roman" w:eastAsia="仿宋_GB2312" w:hAnsi="Times New Roman" w:cs="Times New Roman"/>
          <w:sz w:val="32"/>
          <w:szCs w:val="32"/>
        </w:rPr>
        <w:t>厘米长，撒于地表，根据需要撒施肥料，然后耕翻土地使原料和土壤混匀，做成多个小畦后，浇水</w:t>
      </w:r>
      <w:r w:rsidR="0058702A" w:rsidRPr="007F016E">
        <w:rPr>
          <w:rFonts w:ascii="Times New Roman" w:eastAsia="仿宋_GB2312" w:hAnsi="Times New Roman" w:cs="Times New Roman" w:hint="eastAsia"/>
          <w:sz w:val="32"/>
          <w:szCs w:val="32"/>
        </w:rPr>
        <w:t>使土壤达到饱和程度，覆盖地膜，密</w:t>
      </w:r>
      <w:r w:rsidR="0058702A" w:rsidRPr="007F016E">
        <w:rPr>
          <w:rFonts w:ascii="仿宋_GB2312" w:eastAsia="仿宋_GB2312" w:hint="eastAsia"/>
          <w:sz w:val="32"/>
          <w:szCs w:val="32"/>
        </w:rPr>
        <w:t>闭棚</w:t>
      </w:r>
      <w:r w:rsidR="0058702A" w:rsidRPr="007F016E">
        <w:rPr>
          <w:rFonts w:ascii="Times New Roman" w:eastAsia="仿宋_GB2312" w:hAnsi="Times New Roman" w:cs="Times New Roman"/>
          <w:sz w:val="32"/>
          <w:szCs w:val="32"/>
        </w:rPr>
        <w:t>室</w:t>
      </w:r>
      <w:r w:rsidR="0058702A" w:rsidRPr="007F016E">
        <w:rPr>
          <w:rFonts w:ascii="Times New Roman" w:eastAsia="仿宋_GB2312" w:hAnsi="Times New Roman" w:cs="Times New Roman"/>
          <w:sz w:val="32"/>
          <w:szCs w:val="32"/>
        </w:rPr>
        <w:t>20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~</w:t>
      </w:r>
      <w:r w:rsidR="0058702A" w:rsidRPr="007F016E">
        <w:rPr>
          <w:rFonts w:ascii="Times New Roman" w:eastAsia="仿宋_GB2312" w:hAnsi="Times New Roman" w:cs="Times New Roman"/>
          <w:sz w:val="32"/>
          <w:szCs w:val="32"/>
        </w:rPr>
        <w:t>30</w:t>
      </w:r>
      <w:r w:rsidR="0058702A" w:rsidRPr="007F016E">
        <w:rPr>
          <w:rFonts w:ascii="Times New Roman" w:eastAsia="仿宋_GB2312" w:hAnsi="Times New Roman" w:cs="Times New Roman"/>
          <w:sz w:val="32"/>
          <w:szCs w:val="32"/>
        </w:rPr>
        <w:t>天，对疫病</w:t>
      </w:r>
      <w:r w:rsidR="0058702A" w:rsidRPr="007F016E">
        <w:rPr>
          <w:rFonts w:ascii="仿宋_GB2312" w:eastAsia="仿宋_GB2312"/>
          <w:sz w:val="32"/>
          <w:szCs w:val="32"/>
        </w:rPr>
        <w:t>、</w:t>
      </w:r>
      <w:r w:rsidR="0058702A" w:rsidRPr="007F016E">
        <w:rPr>
          <w:rFonts w:ascii="仿宋_GB2312" w:eastAsia="仿宋_GB2312" w:hint="eastAsia"/>
          <w:sz w:val="32"/>
          <w:szCs w:val="32"/>
        </w:rPr>
        <w:t>枯萎病</w:t>
      </w:r>
      <w:r w:rsidR="00627A33" w:rsidRPr="007F016E">
        <w:rPr>
          <w:rFonts w:ascii="仿宋_GB2312" w:eastAsia="仿宋_GB2312" w:hint="eastAsia"/>
          <w:sz w:val="32"/>
          <w:szCs w:val="32"/>
        </w:rPr>
        <w:t>、</w:t>
      </w:r>
      <w:r w:rsidR="00627A33" w:rsidRPr="007F016E">
        <w:rPr>
          <w:rFonts w:ascii="仿宋_GB2312" w:eastAsia="仿宋_GB2312"/>
          <w:sz w:val="32"/>
          <w:szCs w:val="32"/>
        </w:rPr>
        <w:t>青枯病</w:t>
      </w:r>
      <w:r w:rsidR="0058702A" w:rsidRPr="007F016E">
        <w:rPr>
          <w:rFonts w:ascii="仿宋_GB2312" w:eastAsia="仿宋_GB2312" w:hint="eastAsia"/>
          <w:sz w:val="32"/>
          <w:szCs w:val="32"/>
        </w:rPr>
        <w:t>等多种土传病害有良好防效，又有改良土壤提高肥力</w:t>
      </w:r>
      <w:r w:rsidR="0058702A" w:rsidRPr="007F016E">
        <w:rPr>
          <w:rFonts w:ascii="仿宋_GB2312" w:eastAsia="仿宋_GB2312" w:hint="eastAsia"/>
          <w:sz w:val="32"/>
          <w:szCs w:val="32"/>
        </w:rPr>
        <w:lastRenderedPageBreak/>
        <w:t>的作用。</w:t>
      </w:r>
    </w:p>
    <w:p w:rsidR="0054386D" w:rsidRPr="007F016E" w:rsidRDefault="002A264F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/>
          <w:b/>
          <w:sz w:val="32"/>
          <w:szCs w:val="32"/>
        </w:rPr>
        <w:t>5</w:t>
      </w:r>
      <w:r w:rsidR="0058702A" w:rsidRPr="007F016E">
        <w:rPr>
          <w:rFonts w:ascii="Times New Roman" w:eastAsia="仿宋" w:hAnsi="Times New Roman" w:cs="Times New Roman"/>
          <w:b/>
          <w:sz w:val="32"/>
          <w:szCs w:val="32"/>
        </w:rPr>
        <w:t xml:space="preserve">.2 </w:t>
      </w:r>
      <w:r w:rsidR="0058702A" w:rsidRPr="007F016E">
        <w:rPr>
          <w:rFonts w:ascii="Times New Roman" w:eastAsia="仿宋" w:hAnsi="Times New Roman" w:cs="Times New Roman"/>
          <w:b/>
          <w:sz w:val="32"/>
          <w:szCs w:val="32"/>
        </w:rPr>
        <w:t>防虫网阻隔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：针</w:t>
      </w:r>
      <w:r w:rsidR="0058702A" w:rsidRPr="007F016E">
        <w:rPr>
          <w:rFonts w:ascii="仿宋" w:eastAsia="仿宋" w:hAnsi="仿宋" w:hint="eastAsia"/>
          <w:sz w:val="32"/>
          <w:szCs w:val="32"/>
        </w:rPr>
        <w:t>对保护地</w:t>
      </w:r>
      <w:r w:rsidR="0058702A" w:rsidRPr="007F016E">
        <w:rPr>
          <w:rFonts w:ascii="仿宋" w:eastAsia="仿宋" w:hAnsi="仿宋"/>
          <w:sz w:val="32"/>
          <w:szCs w:val="32"/>
        </w:rPr>
        <w:t>栽培</w:t>
      </w:r>
      <w:r w:rsidR="0058702A" w:rsidRPr="007F016E">
        <w:rPr>
          <w:rFonts w:ascii="仿宋" w:eastAsia="仿宋" w:hAnsi="仿宋" w:hint="eastAsia"/>
          <w:sz w:val="32"/>
          <w:szCs w:val="32"/>
        </w:rPr>
        <w:t>田块，可</w:t>
      </w:r>
      <w:r w:rsidR="0058702A" w:rsidRPr="007F016E">
        <w:rPr>
          <w:rFonts w:ascii="仿宋" w:eastAsia="仿宋" w:hAnsi="仿宋"/>
          <w:sz w:val="32"/>
          <w:szCs w:val="32"/>
        </w:rPr>
        <w:t>在</w:t>
      </w:r>
      <w:r w:rsidR="0058702A" w:rsidRPr="007F016E">
        <w:rPr>
          <w:rFonts w:ascii="仿宋" w:eastAsia="仿宋" w:hAnsi="仿宋" w:hint="eastAsia"/>
          <w:sz w:val="32"/>
          <w:szCs w:val="32"/>
        </w:rPr>
        <w:t>棚室的通</w:t>
      </w:r>
      <w:r w:rsidR="0058702A" w:rsidRPr="007F016E">
        <w:rPr>
          <w:rFonts w:ascii="仿宋" w:eastAsia="仿宋" w:hAnsi="仿宋"/>
          <w:sz w:val="32"/>
          <w:szCs w:val="32"/>
        </w:rPr>
        <w:t>风口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处设置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40~60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筛目的防虫网，防止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有翅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蚜、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烟青虫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、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甜菜夜蛾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等成虫等迁入棚室内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产卵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为害。</w:t>
      </w:r>
    </w:p>
    <w:p w:rsidR="0054386D" w:rsidRPr="007F016E" w:rsidRDefault="002A264F" w:rsidP="007F016E">
      <w:pPr>
        <w:adjustRightInd w:val="0"/>
        <w:snapToGrid w:val="0"/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 w:rsidRPr="007F016E">
        <w:rPr>
          <w:rFonts w:ascii="Times New Roman" w:eastAsia="仿宋" w:hAnsi="Times New Roman" w:cs="Times New Roman"/>
          <w:b/>
          <w:sz w:val="32"/>
          <w:szCs w:val="32"/>
        </w:rPr>
        <w:t>5</w:t>
      </w:r>
      <w:r w:rsidR="0058702A" w:rsidRPr="007F016E">
        <w:rPr>
          <w:rFonts w:ascii="Times New Roman" w:eastAsia="仿宋" w:hAnsi="Times New Roman" w:cs="Times New Roman"/>
          <w:b/>
          <w:sz w:val="32"/>
          <w:szCs w:val="32"/>
        </w:rPr>
        <w:t xml:space="preserve">.3 </w:t>
      </w:r>
      <w:r w:rsidR="0058702A" w:rsidRPr="007F016E">
        <w:rPr>
          <w:rFonts w:ascii="Times New Roman" w:eastAsia="仿宋" w:hAnsi="Times New Roman" w:cs="Times New Roman"/>
          <w:b/>
          <w:sz w:val="32"/>
          <w:szCs w:val="32"/>
        </w:rPr>
        <w:t>粘虫板诱杀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：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利用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害虫</w:t>
      </w:r>
      <w:proofErr w:type="gramStart"/>
      <w:r w:rsidR="0058702A" w:rsidRPr="007F016E">
        <w:rPr>
          <w:rFonts w:ascii="Times New Roman" w:eastAsia="仿宋" w:hAnsi="Times New Roman" w:cs="Times New Roman"/>
          <w:sz w:val="32"/>
          <w:szCs w:val="32"/>
        </w:rPr>
        <w:t>的趋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色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性</w:t>
      </w:r>
      <w:proofErr w:type="gramEnd"/>
      <w:r w:rsidR="0058702A" w:rsidRPr="007F016E">
        <w:rPr>
          <w:rFonts w:ascii="Times New Roman" w:eastAsia="仿宋" w:hAnsi="Times New Roman" w:cs="Times New Roman"/>
          <w:sz w:val="32"/>
          <w:szCs w:val="32"/>
        </w:rPr>
        <w:t>，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烟粉</w:t>
      </w:r>
      <w:proofErr w:type="gramStart"/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虱</w:t>
      </w:r>
      <w:proofErr w:type="gramEnd"/>
      <w:r w:rsidR="0058702A" w:rsidRPr="007F016E">
        <w:rPr>
          <w:rFonts w:ascii="Times New Roman" w:eastAsia="仿宋" w:hAnsi="Times New Roman" w:cs="Times New Roman"/>
          <w:sz w:val="32"/>
          <w:szCs w:val="32"/>
        </w:rPr>
        <w:t>、蚜虫和</w:t>
      </w:r>
      <w:proofErr w:type="gramStart"/>
      <w:r w:rsidR="0058702A" w:rsidRPr="007F016E">
        <w:rPr>
          <w:rFonts w:ascii="Times New Roman" w:eastAsia="仿宋" w:hAnsi="Times New Roman" w:cs="Times New Roman"/>
          <w:sz w:val="32"/>
          <w:szCs w:val="32"/>
        </w:rPr>
        <w:t>蓟</w:t>
      </w:r>
      <w:proofErr w:type="gramEnd"/>
      <w:r w:rsidR="0058702A" w:rsidRPr="007F016E">
        <w:rPr>
          <w:rFonts w:ascii="Times New Roman" w:eastAsia="仿宋" w:hAnsi="Times New Roman" w:cs="Times New Roman"/>
          <w:sz w:val="32"/>
          <w:szCs w:val="32"/>
        </w:rPr>
        <w:t>马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为害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的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棚室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辣椒田，可选择悬挂黄色粘虫</w:t>
      </w:r>
      <w:r w:rsidR="0058702A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板进行诱杀，</w:t>
      </w:r>
      <w:proofErr w:type="gramStart"/>
      <w:r w:rsidR="0058702A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蓟</w:t>
      </w:r>
      <w:proofErr w:type="gramEnd"/>
      <w:r w:rsidR="0058702A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马为优势种的田块，可选择悬挂蓝色</w:t>
      </w:r>
      <w:r w:rsidR="0058702A" w:rsidRPr="00023D33">
        <w:rPr>
          <w:rFonts w:ascii="仿宋" w:eastAsia="仿宋" w:hAnsi="仿宋"/>
          <w:color w:val="000000" w:themeColor="text1"/>
          <w:sz w:val="32"/>
          <w:szCs w:val="32"/>
        </w:rPr>
        <w:t>粘虫板</w:t>
      </w:r>
      <w:r w:rsidR="0058702A"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进行</w:t>
      </w:r>
      <w:r w:rsidR="0058702A" w:rsidRPr="00023D33">
        <w:rPr>
          <w:rFonts w:ascii="仿宋" w:eastAsia="仿宋" w:hAnsi="仿宋"/>
          <w:color w:val="000000" w:themeColor="text1"/>
          <w:sz w:val="32"/>
          <w:szCs w:val="32"/>
        </w:rPr>
        <w:t>诱杀，</w:t>
      </w:r>
      <w:r w:rsidR="00AC5298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每亩悬挂</w:t>
      </w:r>
      <w:r w:rsidR="00AC5298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2</w:t>
      </w:r>
      <w:r w:rsidR="00892FAB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0</w:t>
      </w:r>
      <w:bookmarkStart w:id="0" w:name="_Hlk128344598"/>
      <w:r w:rsidR="00AC5298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~</w:t>
      </w:r>
      <w:bookmarkEnd w:id="0"/>
      <w:r w:rsidR="00AC5298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30</w:t>
      </w:r>
      <w:r w:rsidR="00AC5298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块</w:t>
      </w:r>
      <w:bookmarkStart w:id="1" w:name="_Hlk128344590"/>
      <w:r w:rsidR="00BD6AFD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（</w:t>
      </w:r>
      <w:r w:rsidR="00BD6AFD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2</w:t>
      </w:r>
      <w:r w:rsidR="00BD6AFD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0</w:t>
      </w:r>
      <w:r w:rsidR="00BD6AFD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厘米</w:t>
      </w:r>
      <w:r w:rsidR="00BD6AFD" w:rsidRPr="00023D33">
        <w:rPr>
          <w:rFonts w:ascii="Stylus BT" w:eastAsia="仿宋" w:hAnsi="Stylus BT" w:cs="Times New Roman"/>
          <w:color w:val="000000" w:themeColor="text1"/>
          <w:sz w:val="32"/>
          <w:szCs w:val="32"/>
        </w:rPr>
        <w:t>×</w:t>
      </w:r>
      <w:r w:rsidR="00BD6AFD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2</w:t>
      </w:r>
      <w:r w:rsidR="00BD6AFD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5</w:t>
      </w:r>
      <w:r w:rsidR="00BD6AFD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厘米）</w:t>
      </w:r>
      <w:bookmarkEnd w:id="1"/>
      <w:r w:rsidR="00AC5298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</w:t>
      </w:r>
      <w:r w:rsidR="0043702F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均匀分布，</w:t>
      </w:r>
      <w:r w:rsidR="0058702A"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粘虫板</w:t>
      </w:r>
      <w:r w:rsidR="0043702F"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垂直</w:t>
      </w:r>
      <w:r w:rsidR="0058702A" w:rsidRPr="00023D33">
        <w:rPr>
          <w:rFonts w:ascii="仿宋" w:eastAsia="仿宋" w:hAnsi="仿宋"/>
          <w:color w:val="000000" w:themeColor="text1"/>
          <w:sz w:val="32"/>
          <w:szCs w:val="32"/>
        </w:rPr>
        <w:t>悬挂</w:t>
      </w:r>
      <w:r w:rsidR="0043702F"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，下缘</w:t>
      </w:r>
      <w:r w:rsidR="0058702A" w:rsidRPr="00023D33">
        <w:rPr>
          <w:rFonts w:ascii="仿宋" w:eastAsia="仿宋" w:hAnsi="仿宋"/>
          <w:color w:val="000000" w:themeColor="text1"/>
          <w:sz w:val="32"/>
          <w:szCs w:val="32"/>
        </w:rPr>
        <w:t>略高于植株上沿，并随</w:t>
      </w:r>
      <w:r w:rsidR="0058702A"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植株</w:t>
      </w:r>
      <w:r w:rsidR="0058702A" w:rsidRPr="00023D33">
        <w:rPr>
          <w:rFonts w:ascii="仿宋" w:eastAsia="仿宋" w:hAnsi="仿宋"/>
          <w:color w:val="000000" w:themeColor="text1"/>
          <w:sz w:val="32"/>
          <w:szCs w:val="32"/>
        </w:rPr>
        <w:t>生长及时进</w:t>
      </w:r>
      <w:r w:rsidR="0058702A" w:rsidRPr="007F016E">
        <w:rPr>
          <w:rFonts w:ascii="仿宋" w:eastAsia="仿宋" w:hAnsi="仿宋"/>
          <w:sz w:val="32"/>
          <w:szCs w:val="32"/>
        </w:rPr>
        <w:t>行调整。释放</w:t>
      </w:r>
      <w:r w:rsidR="0058702A" w:rsidRPr="007F016E">
        <w:rPr>
          <w:rFonts w:ascii="仿宋" w:eastAsia="仿宋" w:hAnsi="仿宋" w:hint="eastAsia"/>
          <w:sz w:val="32"/>
          <w:szCs w:val="32"/>
        </w:rPr>
        <w:t>寄生性</w:t>
      </w:r>
      <w:r w:rsidR="0058702A" w:rsidRPr="007F016E">
        <w:rPr>
          <w:rFonts w:ascii="仿宋" w:eastAsia="仿宋" w:hAnsi="仿宋"/>
          <w:sz w:val="32"/>
          <w:szCs w:val="32"/>
        </w:rPr>
        <w:t>天敌</w:t>
      </w:r>
      <w:r w:rsidR="0043702F">
        <w:rPr>
          <w:rFonts w:ascii="仿宋" w:eastAsia="仿宋" w:hAnsi="仿宋" w:hint="eastAsia"/>
          <w:sz w:val="32"/>
          <w:szCs w:val="32"/>
        </w:rPr>
        <w:t>前</w:t>
      </w:r>
      <w:r w:rsidR="0058702A" w:rsidRPr="007F016E">
        <w:rPr>
          <w:rFonts w:ascii="仿宋" w:eastAsia="仿宋" w:hAnsi="仿宋" w:hint="eastAsia"/>
          <w:sz w:val="32"/>
          <w:szCs w:val="32"/>
        </w:rPr>
        <w:t>摘</w:t>
      </w:r>
      <w:r w:rsidR="0058702A" w:rsidRPr="007F016E">
        <w:rPr>
          <w:rFonts w:ascii="仿宋" w:eastAsia="仿宋" w:hAnsi="仿宋"/>
          <w:sz w:val="32"/>
          <w:szCs w:val="32"/>
        </w:rPr>
        <w:t>除粘虫板。</w:t>
      </w:r>
    </w:p>
    <w:p w:rsidR="0054386D" w:rsidRPr="007F016E" w:rsidRDefault="002A264F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/>
          <w:b/>
          <w:sz w:val="32"/>
          <w:szCs w:val="32"/>
        </w:rPr>
        <w:t>5</w:t>
      </w:r>
      <w:r w:rsidR="0058702A"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.</w:t>
      </w:r>
      <w:r w:rsidR="0058702A" w:rsidRPr="007F016E">
        <w:rPr>
          <w:rFonts w:ascii="Times New Roman" w:eastAsia="仿宋" w:hAnsi="Times New Roman" w:cs="Times New Roman"/>
          <w:b/>
          <w:sz w:val="32"/>
          <w:szCs w:val="32"/>
        </w:rPr>
        <w:t>4</w:t>
      </w:r>
      <w:r w:rsidR="0058702A"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 xml:space="preserve"> </w:t>
      </w:r>
      <w:r w:rsidR="0058702A"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杀虫灯</w:t>
      </w:r>
      <w:r w:rsidR="0058702A" w:rsidRPr="007F016E">
        <w:rPr>
          <w:rFonts w:ascii="Times New Roman" w:eastAsia="仿宋" w:hAnsi="Times New Roman" w:cs="Times New Roman"/>
          <w:b/>
          <w:sz w:val="32"/>
          <w:szCs w:val="32"/>
        </w:rPr>
        <w:t>诱杀：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利用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蛾类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昆虫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的趋光性，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烟青虫、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甜菜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夜蛾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成虫羽化期，在连片种植的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辣椒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田悬挂</w:t>
      </w:r>
      <w:proofErr w:type="gramStart"/>
      <w:r w:rsidR="0058702A" w:rsidRPr="007F016E">
        <w:rPr>
          <w:rFonts w:ascii="Times New Roman" w:eastAsia="仿宋" w:hAnsi="Times New Roman" w:cs="Times New Roman"/>
          <w:sz w:val="32"/>
          <w:szCs w:val="32"/>
        </w:rPr>
        <w:t>频振式</w:t>
      </w:r>
      <w:proofErr w:type="gramEnd"/>
      <w:r w:rsidR="0058702A" w:rsidRPr="007F016E">
        <w:rPr>
          <w:rFonts w:ascii="Times New Roman" w:eastAsia="仿宋" w:hAnsi="Times New Roman" w:cs="Times New Roman"/>
          <w:sz w:val="32"/>
          <w:szCs w:val="32"/>
        </w:rPr>
        <w:t>杀虫灯，每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1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2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公顷</w:t>
      </w:r>
      <w:r w:rsidR="00E91020" w:rsidRPr="007F016E">
        <w:rPr>
          <w:rFonts w:ascii="Times New Roman" w:eastAsia="仿宋" w:hAnsi="Times New Roman" w:cs="Times New Roman" w:hint="eastAsia"/>
          <w:sz w:val="32"/>
          <w:szCs w:val="32"/>
        </w:rPr>
        <w:t>面积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挂</w:t>
      </w:r>
      <w:r w:rsidR="00E91020" w:rsidRPr="007F016E">
        <w:rPr>
          <w:rFonts w:ascii="Times New Roman" w:eastAsia="仿宋" w:hAnsi="Times New Roman" w:cs="Times New Roman"/>
          <w:sz w:val="32"/>
          <w:szCs w:val="32"/>
        </w:rPr>
        <w:t>1</w:t>
      </w:r>
      <w:r w:rsidR="00E91020" w:rsidRPr="007F016E">
        <w:rPr>
          <w:rFonts w:ascii="Times New Roman" w:eastAsia="仿宋" w:hAnsi="Times New Roman" w:cs="Times New Roman"/>
          <w:sz w:val="32"/>
          <w:szCs w:val="32"/>
        </w:rPr>
        <w:t>盏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灯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54386D" w:rsidRPr="007F016E" w:rsidRDefault="002A264F" w:rsidP="007F016E">
      <w:pPr>
        <w:pStyle w:val="1"/>
      </w:pPr>
      <w:r w:rsidRPr="007F016E">
        <w:rPr>
          <w:rFonts w:cs="Times New Roman"/>
        </w:rPr>
        <w:t>6.</w:t>
      </w:r>
      <w:r w:rsidR="0058702A" w:rsidRPr="007F016E">
        <w:t>生物防治</w:t>
      </w:r>
    </w:p>
    <w:p w:rsidR="0054386D" w:rsidRPr="007F016E" w:rsidRDefault="002A264F" w:rsidP="007F016E">
      <w:pPr>
        <w:pStyle w:val="2"/>
      </w:pPr>
      <w:r w:rsidRPr="007F016E">
        <w:rPr>
          <w:rFonts w:cs="Times New Roman"/>
        </w:rPr>
        <w:t>6</w:t>
      </w:r>
      <w:r w:rsidR="0058702A" w:rsidRPr="007F016E">
        <w:rPr>
          <w:rFonts w:cs="Times New Roman" w:hint="eastAsia"/>
        </w:rPr>
        <w:t xml:space="preserve">.1 </w:t>
      </w:r>
      <w:r w:rsidR="0058702A" w:rsidRPr="007F016E">
        <w:rPr>
          <w:rFonts w:hint="eastAsia"/>
        </w:rPr>
        <w:t>生物药剂防病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防治</w:t>
      </w:r>
      <w:r w:rsidRPr="007F016E">
        <w:rPr>
          <w:rFonts w:ascii="Times New Roman" w:eastAsia="仿宋" w:hAnsi="Times New Roman" w:cs="Times New Roman"/>
          <w:sz w:val="32"/>
          <w:szCs w:val="32"/>
        </w:rPr>
        <w:t>辣椒苗期立枯病，在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/>
          <w:sz w:val="32"/>
          <w:szCs w:val="32"/>
        </w:rPr>
        <w:t>播种后，采用</w:t>
      </w:r>
      <w:r w:rsidR="009D4ED4">
        <w:rPr>
          <w:rFonts w:ascii="Times New Roman" w:eastAsia="仿宋" w:hAnsi="Times New Roman" w:cs="Times New Roman"/>
          <w:sz w:val="32"/>
          <w:szCs w:val="32"/>
        </w:rPr>
        <w:t>5</w:t>
      </w:r>
      <w:r w:rsidRPr="007F016E">
        <w:rPr>
          <w:rFonts w:ascii="Times New Roman" w:eastAsia="仿宋" w:hAnsi="Times New Roman" w:cs="Times New Roman"/>
          <w:sz w:val="32"/>
          <w:szCs w:val="32"/>
        </w:rPr>
        <w:t>%</w:t>
      </w:r>
      <w:r w:rsidRPr="007F016E">
        <w:rPr>
          <w:rFonts w:ascii="Times New Roman" w:eastAsia="仿宋" w:hAnsi="Times New Roman" w:cs="Times New Roman"/>
          <w:sz w:val="32"/>
          <w:szCs w:val="32"/>
        </w:rPr>
        <w:t>井冈霉素水剂按照</w:t>
      </w:r>
      <w:r w:rsidRPr="009D4ED4">
        <w:rPr>
          <w:rFonts w:ascii="Times New Roman" w:eastAsia="仿宋" w:hAnsi="Times New Roman" w:cs="Times New Roman"/>
          <w:sz w:val="32"/>
          <w:szCs w:val="32"/>
        </w:rPr>
        <w:t>2</w:t>
      </w:r>
      <w:r w:rsidRPr="009D4ED4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9D4ED4">
        <w:rPr>
          <w:rFonts w:ascii="Times New Roman" w:eastAsia="仿宋" w:hAnsi="Times New Roman" w:cs="Times New Roman"/>
          <w:sz w:val="32"/>
          <w:szCs w:val="32"/>
        </w:rPr>
        <w:t>3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平方米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用量</w:t>
      </w:r>
      <w:r w:rsidRPr="007F016E">
        <w:rPr>
          <w:rFonts w:ascii="Times New Roman" w:eastAsia="仿宋" w:hAnsi="Times New Roman" w:cs="Times New Roman"/>
          <w:sz w:val="32"/>
          <w:szCs w:val="32"/>
        </w:rPr>
        <w:t>，对苗床土壤进行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泼浇</w:t>
      </w:r>
      <w:r w:rsidRPr="007F016E">
        <w:rPr>
          <w:rFonts w:ascii="Times New Roman" w:eastAsia="仿宋" w:hAnsi="Times New Roman" w:cs="Times New Roman"/>
          <w:sz w:val="32"/>
          <w:szCs w:val="32"/>
        </w:rPr>
        <w:t>处理，施药时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保证药液均匀，以浇透为宜。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对于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辣椒疫病，可在发病</w:t>
      </w:r>
      <w:proofErr w:type="gramStart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前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采用</w:t>
      </w:r>
      <w:proofErr w:type="gramEnd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100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亿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CFU/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毫升枯草芽孢杆菌悬浮剂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100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sym w:font="Symbol" w:char="F07E"/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200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毫升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/</w:t>
      </w:r>
      <w:proofErr w:type="gramStart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亩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进行</w:t>
      </w:r>
      <w:r w:rsidR="00B72597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灌根</w:t>
      </w:r>
      <w:proofErr w:type="gramEnd"/>
      <w:r w:rsidR="00B72597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或者茎基部喷淋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处理，也可在发病初期采用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5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亿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CFU/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毫升侧</w:t>
      </w:r>
      <w:proofErr w:type="gramStart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孢</w:t>
      </w:r>
      <w:proofErr w:type="gramEnd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短芽孢杆菌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A60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悬浮剂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50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sym w:font="Symbol" w:char="F07E"/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60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毫升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/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亩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或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1%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申</w:t>
      </w:r>
      <w:proofErr w:type="gramStart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嗪</w:t>
      </w:r>
      <w:proofErr w:type="gramEnd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霉素悬浮剂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50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sym w:font="Symbol" w:char="F07E"/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120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毫升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/</w:t>
      </w:r>
      <w:proofErr w:type="gramStart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亩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进行</w:t>
      </w:r>
      <w:r w:rsidR="00B72597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灌根</w:t>
      </w:r>
      <w:proofErr w:type="gramEnd"/>
      <w:r w:rsidR="00B72597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或者茎基部喷淋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处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lastRenderedPageBreak/>
        <w:t>理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；对于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辣椒炭疽病，采用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1.5%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苦参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·</w:t>
      </w:r>
      <w:proofErr w:type="gramStart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蛇床素水剂</w:t>
      </w:r>
      <w:proofErr w:type="gramEnd"/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在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发病</w:t>
      </w:r>
      <w:r w:rsidRPr="007F016E">
        <w:rPr>
          <w:rFonts w:ascii="Times New Roman" w:eastAsia="仿宋" w:hAnsi="Times New Roman" w:cs="Times New Roman"/>
          <w:sz w:val="32"/>
          <w:szCs w:val="32"/>
        </w:rPr>
        <w:t>初期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喷施</w:t>
      </w:r>
      <w:r w:rsidRPr="007F016E">
        <w:rPr>
          <w:rFonts w:ascii="Times New Roman" w:eastAsia="仿宋" w:hAnsi="Times New Roman" w:cs="Times New Roman"/>
          <w:sz w:val="32"/>
          <w:szCs w:val="32"/>
        </w:rPr>
        <w:t>30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35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Pr="007F016E">
        <w:rPr>
          <w:rFonts w:ascii="Times New Roman" w:eastAsia="仿宋" w:hAnsi="Times New Roman" w:cs="Times New Roman"/>
          <w:sz w:val="32"/>
          <w:szCs w:val="32"/>
        </w:rPr>
        <w:t>防治；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对于</w:t>
      </w:r>
      <w:r w:rsidRPr="007F016E">
        <w:rPr>
          <w:rFonts w:ascii="Times New Roman" w:eastAsia="仿宋" w:hAnsi="Times New Roman" w:cs="Times New Roman"/>
          <w:sz w:val="32"/>
          <w:szCs w:val="32"/>
        </w:rPr>
        <w:t>辣椒枯萎病，可在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育苗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前采用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10</w:t>
      </w:r>
      <w:r w:rsidRPr="007F016E">
        <w:rPr>
          <w:rFonts w:ascii="Times New Roman" w:eastAsia="仿宋" w:hAnsi="Times New Roman" w:cs="Times New Roman"/>
          <w:sz w:val="32"/>
          <w:szCs w:val="32"/>
        </w:rPr>
        <w:t>亿</w:t>
      </w:r>
      <w:r w:rsidRPr="007F016E">
        <w:rPr>
          <w:rFonts w:ascii="Times New Roman" w:eastAsia="仿宋" w:hAnsi="Times New Roman" w:cs="Times New Roman"/>
          <w:sz w:val="32"/>
          <w:szCs w:val="32"/>
        </w:rPr>
        <w:t>CUF/</w:t>
      </w:r>
      <w:r w:rsidRPr="007F016E">
        <w:rPr>
          <w:rFonts w:ascii="Times New Roman" w:eastAsia="仿宋" w:hAnsi="Times New Roman" w:cs="Times New Roman"/>
          <w:sz w:val="32"/>
          <w:szCs w:val="32"/>
        </w:rPr>
        <w:t>克枯草芽胞杆菌可湿性粉剂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按照</w:t>
      </w:r>
      <w:r w:rsidRPr="007F016E">
        <w:rPr>
          <w:rFonts w:ascii="Times New Roman" w:eastAsia="仿宋" w:hAnsi="Times New Roman" w:cs="Times New Roman"/>
          <w:sz w:val="32"/>
          <w:szCs w:val="32"/>
        </w:rPr>
        <w:t>药种比</w:t>
      </w:r>
      <w:r w:rsidRPr="007F016E">
        <w:rPr>
          <w:rFonts w:ascii="Times New Roman" w:eastAsia="仿宋" w:hAnsi="Times New Roman" w:cs="Times New Roman"/>
          <w:sz w:val="32"/>
          <w:szCs w:val="32"/>
        </w:rPr>
        <w:t>1</w:t>
      </w:r>
      <w:r w:rsidRPr="007F016E">
        <w:rPr>
          <w:rFonts w:ascii="Times New Roman" w:eastAsia="仿宋" w:hAnsi="Times New Roman" w:cs="Times New Roman"/>
          <w:sz w:val="32"/>
          <w:szCs w:val="32"/>
        </w:rPr>
        <w:t>：</w:t>
      </w:r>
      <w:r w:rsidRPr="007F016E">
        <w:rPr>
          <w:rFonts w:ascii="Times New Roman" w:eastAsia="仿宋" w:hAnsi="Times New Roman" w:cs="Times New Roman"/>
          <w:sz w:val="32"/>
          <w:szCs w:val="32"/>
        </w:rPr>
        <w:t>25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1</w:t>
      </w:r>
      <w:r w:rsidRPr="007F016E">
        <w:rPr>
          <w:rFonts w:ascii="Times New Roman" w:eastAsia="仿宋" w:hAnsi="Times New Roman" w:cs="Times New Roman"/>
          <w:sz w:val="32"/>
          <w:szCs w:val="32"/>
        </w:rPr>
        <w:t>：</w:t>
      </w:r>
      <w:r w:rsidRPr="007F016E">
        <w:rPr>
          <w:rFonts w:ascii="Times New Roman" w:eastAsia="仿宋" w:hAnsi="Times New Roman" w:cs="Times New Roman"/>
          <w:sz w:val="32"/>
          <w:szCs w:val="32"/>
        </w:rPr>
        <w:t>50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Pr="007F016E">
        <w:rPr>
          <w:rFonts w:ascii="Times New Roman" w:eastAsia="仿宋" w:hAnsi="Times New Roman" w:cs="Times New Roman"/>
          <w:sz w:val="32"/>
          <w:szCs w:val="32"/>
        </w:rPr>
        <w:t>拌种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，或在</w:t>
      </w:r>
      <w:r w:rsidRPr="007F016E">
        <w:rPr>
          <w:rFonts w:ascii="Times New Roman" w:eastAsia="仿宋" w:hAnsi="Times New Roman" w:cs="Times New Roman"/>
          <w:sz w:val="32"/>
          <w:szCs w:val="32"/>
        </w:rPr>
        <w:t>枯萎病发病初期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1000</w:t>
      </w:r>
      <w:r w:rsidRPr="007F016E">
        <w:rPr>
          <w:rFonts w:ascii="Times New Roman" w:eastAsia="仿宋" w:hAnsi="Times New Roman" w:cs="Times New Roman"/>
          <w:sz w:val="32"/>
          <w:szCs w:val="32"/>
        </w:rPr>
        <w:t>亿个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克枯草芽孢杆菌可湿性粉剂</w:t>
      </w:r>
      <w:r w:rsidRPr="007F016E">
        <w:rPr>
          <w:rFonts w:ascii="Times New Roman" w:eastAsia="仿宋" w:hAnsi="Times New Roman" w:cs="Times New Roman"/>
          <w:sz w:val="32"/>
          <w:szCs w:val="32"/>
        </w:rPr>
        <w:t>200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300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Pr="007F016E">
        <w:rPr>
          <w:rFonts w:ascii="Times New Roman" w:eastAsia="仿宋" w:hAnsi="Times New Roman" w:cs="Times New Roman"/>
          <w:sz w:val="32"/>
          <w:szCs w:val="32"/>
        </w:rPr>
        <w:t>灌根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处理。</w:t>
      </w:r>
      <w:r w:rsidR="007C51B0" w:rsidRPr="007F016E">
        <w:rPr>
          <w:rFonts w:ascii="Times New Roman" w:eastAsia="仿宋" w:hAnsi="Times New Roman" w:cs="Times New Roman" w:hint="eastAsia"/>
          <w:sz w:val="32"/>
          <w:szCs w:val="32"/>
        </w:rPr>
        <w:t>对于</w:t>
      </w:r>
      <w:r w:rsidR="007C51B0" w:rsidRPr="007F016E">
        <w:rPr>
          <w:rFonts w:ascii="Times New Roman" w:eastAsia="仿宋" w:hAnsi="Times New Roman" w:cs="Times New Roman"/>
          <w:sz w:val="32"/>
          <w:szCs w:val="32"/>
        </w:rPr>
        <w:t>辣椒青枯病，</w:t>
      </w:r>
      <w:r w:rsidR="007C51B0" w:rsidRPr="007F016E">
        <w:rPr>
          <w:rFonts w:ascii="Times New Roman" w:eastAsia="仿宋" w:hAnsi="Times New Roman" w:cs="Times New Roman" w:hint="eastAsia"/>
          <w:sz w:val="32"/>
          <w:szCs w:val="32"/>
        </w:rPr>
        <w:t>可采用</w:t>
      </w:r>
      <w:r w:rsidR="007C51B0" w:rsidRPr="007F016E">
        <w:rPr>
          <w:rFonts w:ascii="Times New Roman" w:eastAsia="仿宋" w:hAnsi="Times New Roman" w:cs="Times New Roman"/>
          <w:sz w:val="32"/>
          <w:szCs w:val="32"/>
        </w:rPr>
        <w:t>0.1</w:t>
      </w:r>
      <w:r w:rsidR="007C51B0" w:rsidRPr="007F016E">
        <w:rPr>
          <w:rFonts w:ascii="Times New Roman" w:eastAsia="仿宋" w:hAnsi="Times New Roman" w:cs="Times New Roman"/>
          <w:sz w:val="32"/>
          <w:szCs w:val="32"/>
        </w:rPr>
        <w:t>亿</w:t>
      </w:r>
      <w:proofErr w:type="spellStart"/>
      <w:r w:rsidR="007C51B0" w:rsidRPr="007F016E">
        <w:rPr>
          <w:rFonts w:ascii="Times New Roman" w:eastAsia="仿宋" w:hAnsi="Times New Roman" w:cs="Times New Roman"/>
          <w:sz w:val="32"/>
          <w:szCs w:val="32"/>
        </w:rPr>
        <w:t>cfu</w:t>
      </w:r>
      <w:proofErr w:type="spellEnd"/>
      <w:r w:rsidR="007C51B0"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="007C51B0" w:rsidRPr="007F016E">
        <w:rPr>
          <w:rFonts w:ascii="Times New Roman" w:eastAsia="仿宋" w:hAnsi="Times New Roman" w:cs="Times New Roman"/>
          <w:sz w:val="32"/>
          <w:szCs w:val="32"/>
        </w:rPr>
        <w:t>克多粘类芽孢杆菌细粒剂</w:t>
      </w:r>
      <w:r w:rsidR="007C51B0"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="007C51B0" w:rsidRPr="007F016E">
        <w:rPr>
          <w:rFonts w:ascii="Times New Roman" w:eastAsia="仿宋" w:hAnsi="Times New Roman" w:cs="Times New Roman"/>
          <w:sz w:val="32"/>
          <w:szCs w:val="32"/>
        </w:rPr>
        <w:t>预防和治疗，播种时稀释</w:t>
      </w:r>
      <w:r w:rsidR="007C51B0" w:rsidRPr="007F016E">
        <w:rPr>
          <w:rFonts w:ascii="Times New Roman" w:eastAsia="仿宋" w:hAnsi="Times New Roman" w:cs="Times New Roman"/>
          <w:sz w:val="32"/>
          <w:szCs w:val="32"/>
        </w:rPr>
        <w:t>300</w:t>
      </w:r>
      <w:r w:rsidR="007C51B0" w:rsidRPr="007F016E">
        <w:rPr>
          <w:rFonts w:ascii="Times New Roman" w:eastAsia="仿宋" w:hAnsi="Times New Roman" w:cs="Times New Roman"/>
          <w:sz w:val="32"/>
          <w:szCs w:val="32"/>
        </w:rPr>
        <w:t>倍液</w:t>
      </w:r>
      <w:r w:rsidR="007C51B0"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="007C51B0" w:rsidRPr="007F016E">
        <w:rPr>
          <w:rFonts w:ascii="Times New Roman" w:eastAsia="仿宋" w:hAnsi="Times New Roman" w:cs="Times New Roman"/>
          <w:sz w:val="32"/>
          <w:szCs w:val="32"/>
        </w:rPr>
        <w:t>浸种</w:t>
      </w:r>
      <w:r w:rsidR="007C51B0" w:rsidRPr="007F016E">
        <w:rPr>
          <w:rFonts w:ascii="Times New Roman" w:eastAsia="仿宋" w:hAnsi="Times New Roman" w:cs="Times New Roman" w:hint="eastAsia"/>
          <w:sz w:val="32"/>
          <w:szCs w:val="32"/>
        </w:rPr>
        <w:t>30</w:t>
      </w:r>
      <w:r w:rsidR="007C51B0" w:rsidRPr="007F016E">
        <w:rPr>
          <w:rFonts w:ascii="Times New Roman" w:eastAsia="仿宋" w:hAnsi="Times New Roman" w:cs="Times New Roman" w:hint="eastAsia"/>
          <w:sz w:val="32"/>
          <w:szCs w:val="32"/>
        </w:rPr>
        <w:t>分钟</w:t>
      </w:r>
      <w:r w:rsidR="007C51B0" w:rsidRPr="007F016E">
        <w:rPr>
          <w:rFonts w:ascii="Times New Roman" w:eastAsia="仿宋" w:hAnsi="Times New Roman" w:cs="Times New Roman"/>
          <w:sz w:val="32"/>
          <w:szCs w:val="32"/>
        </w:rPr>
        <w:t>，晾干后播种，</w:t>
      </w:r>
      <w:r w:rsidR="001C28D7" w:rsidRPr="007F016E">
        <w:rPr>
          <w:rFonts w:ascii="Times New Roman" w:eastAsia="仿宋" w:hAnsi="Times New Roman" w:cs="Times New Roman" w:hint="eastAsia"/>
          <w:sz w:val="32"/>
          <w:szCs w:val="32"/>
        </w:rPr>
        <w:t>再</w:t>
      </w:r>
      <w:r w:rsidR="007C51B0" w:rsidRPr="007F016E">
        <w:rPr>
          <w:rFonts w:ascii="Times New Roman" w:eastAsia="仿宋" w:hAnsi="Times New Roman" w:cs="Times New Roman"/>
          <w:sz w:val="32"/>
          <w:szCs w:val="32"/>
        </w:rPr>
        <w:t>将药液泼浇于苗床上</w:t>
      </w:r>
      <w:r w:rsidR="007C51B0" w:rsidRPr="007F016E">
        <w:rPr>
          <w:rFonts w:ascii="Times New Roman" w:eastAsia="仿宋" w:hAnsi="Times New Roman" w:cs="Times New Roman" w:hint="eastAsia"/>
          <w:sz w:val="32"/>
          <w:szCs w:val="32"/>
        </w:rPr>
        <w:t>；苗床</w:t>
      </w:r>
      <w:r w:rsidR="00A179E6" w:rsidRPr="007F016E">
        <w:rPr>
          <w:rFonts w:ascii="Times New Roman" w:eastAsia="仿宋" w:hAnsi="Times New Roman" w:cs="Times New Roman"/>
          <w:sz w:val="32"/>
          <w:szCs w:val="32"/>
        </w:rPr>
        <w:t>泼浇</w:t>
      </w:r>
      <w:r w:rsidR="00A179E6" w:rsidRPr="007F016E">
        <w:rPr>
          <w:rFonts w:ascii="Times New Roman" w:eastAsia="仿宋" w:hAnsi="Times New Roman" w:cs="Times New Roman" w:hint="eastAsia"/>
          <w:sz w:val="32"/>
          <w:szCs w:val="32"/>
        </w:rPr>
        <w:t>时</w:t>
      </w:r>
      <w:r w:rsidR="00A179E6" w:rsidRPr="007F016E">
        <w:rPr>
          <w:rFonts w:ascii="Times New Roman" w:eastAsia="仿宋" w:hAnsi="Times New Roman" w:cs="Times New Roman"/>
          <w:sz w:val="32"/>
          <w:szCs w:val="32"/>
        </w:rPr>
        <w:t>的药剂</w:t>
      </w:r>
      <w:r w:rsidR="007C51B0" w:rsidRPr="007F016E">
        <w:rPr>
          <w:rFonts w:ascii="Times New Roman" w:eastAsia="仿宋" w:hAnsi="Times New Roman" w:cs="Times New Roman"/>
          <w:sz w:val="32"/>
          <w:szCs w:val="32"/>
        </w:rPr>
        <w:t>用量为</w:t>
      </w:r>
      <w:r w:rsidR="007C51B0" w:rsidRPr="007F016E">
        <w:rPr>
          <w:rFonts w:ascii="Times New Roman" w:eastAsia="仿宋" w:hAnsi="Times New Roman" w:cs="Times New Roman"/>
          <w:sz w:val="32"/>
          <w:szCs w:val="32"/>
        </w:rPr>
        <w:t>0.3</w:t>
      </w:r>
      <w:r w:rsidR="007C51B0"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="007C51B0"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="007C51B0" w:rsidRPr="007F016E">
        <w:rPr>
          <w:rFonts w:ascii="Times New Roman" w:eastAsia="仿宋" w:hAnsi="Times New Roman" w:cs="Times New Roman"/>
          <w:sz w:val="32"/>
          <w:szCs w:val="32"/>
        </w:rPr>
        <w:t>平方米</w:t>
      </w:r>
      <w:r w:rsidR="007C51B0" w:rsidRPr="007F016E">
        <w:rPr>
          <w:rFonts w:ascii="Times New Roman" w:eastAsia="仿宋" w:hAnsi="Times New Roman" w:cs="Times New Roman" w:hint="eastAsia"/>
          <w:sz w:val="32"/>
          <w:szCs w:val="32"/>
        </w:rPr>
        <w:t>；</w:t>
      </w:r>
      <w:r w:rsidR="001C28D7" w:rsidRPr="007F016E">
        <w:rPr>
          <w:rFonts w:ascii="Times New Roman" w:eastAsia="仿宋" w:hAnsi="Times New Roman" w:cs="Times New Roman" w:hint="eastAsia"/>
          <w:sz w:val="32"/>
          <w:szCs w:val="32"/>
        </w:rPr>
        <w:t>辣椒</w:t>
      </w:r>
      <w:r w:rsidR="00A179E6" w:rsidRPr="007F016E">
        <w:rPr>
          <w:rFonts w:ascii="Times New Roman" w:eastAsia="仿宋" w:hAnsi="Times New Roman" w:cs="Times New Roman" w:hint="eastAsia"/>
          <w:sz w:val="32"/>
          <w:szCs w:val="32"/>
        </w:rPr>
        <w:t>定植</w:t>
      </w:r>
      <w:r w:rsidR="00A179E6" w:rsidRPr="007F016E">
        <w:rPr>
          <w:rFonts w:ascii="Times New Roman" w:eastAsia="仿宋" w:hAnsi="Times New Roman" w:cs="Times New Roman"/>
          <w:sz w:val="32"/>
          <w:szCs w:val="32"/>
        </w:rPr>
        <w:t>时或在青枯病</w:t>
      </w:r>
      <w:r w:rsidR="00A179E6" w:rsidRPr="007F016E">
        <w:rPr>
          <w:rFonts w:ascii="Times New Roman" w:eastAsia="仿宋" w:hAnsi="Times New Roman" w:cs="Times New Roman" w:hint="eastAsia"/>
          <w:sz w:val="32"/>
          <w:szCs w:val="32"/>
        </w:rPr>
        <w:t>发病</w:t>
      </w:r>
      <w:r w:rsidR="00A179E6" w:rsidRPr="007F016E">
        <w:rPr>
          <w:rFonts w:ascii="Times New Roman" w:eastAsia="仿宋" w:hAnsi="Times New Roman" w:cs="Times New Roman"/>
          <w:sz w:val="32"/>
          <w:szCs w:val="32"/>
        </w:rPr>
        <w:t>初期，可采用</w:t>
      </w:r>
      <w:r w:rsidR="00A179E6" w:rsidRPr="007F016E">
        <w:rPr>
          <w:rFonts w:ascii="Times New Roman" w:eastAsia="仿宋" w:hAnsi="Times New Roman" w:cs="Times New Roman" w:hint="eastAsia"/>
          <w:sz w:val="32"/>
          <w:szCs w:val="32"/>
        </w:rPr>
        <w:t>该</w:t>
      </w:r>
      <w:r w:rsidR="00A179E6" w:rsidRPr="007F016E">
        <w:rPr>
          <w:rFonts w:ascii="Times New Roman" w:eastAsia="仿宋" w:hAnsi="Times New Roman" w:cs="Times New Roman"/>
          <w:sz w:val="32"/>
          <w:szCs w:val="32"/>
        </w:rPr>
        <w:t>药剂</w:t>
      </w:r>
      <w:r w:rsidR="00A179E6" w:rsidRPr="007F016E">
        <w:rPr>
          <w:rFonts w:ascii="Times New Roman" w:eastAsia="仿宋" w:hAnsi="Times New Roman" w:cs="Times New Roman"/>
          <w:sz w:val="32"/>
          <w:szCs w:val="32"/>
        </w:rPr>
        <w:t>1050</w:t>
      </w:r>
      <w:r w:rsidR="00556A07"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A179E6" w:rsidRPr="007F016E">
        <w:rPr>
          <w:rFonts w:ascii="Times New Roman" w:eastAsia="仿宋" w:hAnsi="Times New Roman" w:cs="Times New Roman"/>
          <w:sz w:val="32"/>
          <w:szCs w:val="32"/>
        </w:rPr>
        <w:t>1400</w:t>
      </w:r>
      <w:r w:rsidR="00A179E6"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="00A179E6"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="00A179E6"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="00A179E6" w:rsidRPr="007F016E">
        <w:rPr>
          <w:rFonts w:ascii="Times New Roman" w:eastAsia="仿宋" w:hAnsi="Times New Roman" w:cs="Times New Roman" w:hint="eastAsia"/>
          <w:sz w:val="32"/>
          <w:szCs w:val="32"/>
        </w:rPr>
        <w:t>兑水稀释</w:t>
      </w:r>
      <w:r w:rsidR="00A179E6" w:rsidRPr="007F016E">
        <w:rPr>
          <w:rFonts w:ascii="Times New Roman" w:eastAsia="仿宋" w:hAnsi="Times New Roman" w:cs="Times New Roman" w:hint="eastAsia"/>
          <w:sz w:val="32"/>
          <w:szCs w:val="32"/>
        </w:rPr>
        <w:t>600</w:t>
      </w:r>
      <w:r w:rsidR="00A179E6" w:rsidRPr="007F016E">
        <w:rPr>
          <w:rFonts w:ascii="Times New Roman" w:eastAsia="仿宋" w:hAnsi="Times New Roman" w:cs="Times New Roman" w:hint="eastAsia"/>
          <w:sz w:val="32"/>
          <w:szCs w:val="32"/>
        </w:rPr>
        <w:t>倍液进行</w:t>
      </w:r>
      <w:r w:rsidR="00A179E6" w:rsidRPr="007F016E">
        <w:rPr>
          <w:rFonts w:ascii="Times New Roman" w:eastAsia="仿宋" w:hAnsi="Times New Roman" w:cs="Times New Roman"/>
          <w:sz w:val="32"/>
          <w:szCs w:val="32"/>
        </w:rPr>
        <w:t>灌根。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/>
          <w:sz w:val="32"/>
          <w:szCs w:val="32"/>
        </w:rPr>
        <w:t>病毒病种类较多且常发，可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在</w:t>
      </w:r>
      <w:r w:rsidRPr="007F016E">
        <w:rPr>
          <w:rFonts w:ascii="Times New Roman" w:eastAsia="仿宋" w:hAnsi="Times New Roman" w:cs="Times New Roman"/>
          <w:sz w:val="32"/>
          <w:szCs w:val="32"/>
        </w:rPr>
        <w:t>发病前</w:t>
      </w:r>
      <w:r w:rsidRPr="007F016E">
        <w:rPr>
          <w:rFonts w:ascii="Times New Roman" w:eastAsia="仿宋" w:hAnsi="Times New Roman" w:cs="Times New Roman"/>
          <w:sz w:val="32"/>
          <w:szCs w:val="32"/>
        </w:rPr>
        <w:t>10</w:t>
      </w:r>
      <w:r w:rsidRPr="007F016E">
        <w:rPr>
          <w:rFonts w:ascii="Times New Roman" w:eastAsia="仿宋" w:hAnsi="Times New Roman" w:cs="Times New Roman"/>
          <w:sz w:val="32"/>
          <w:szCs w:val="32"/>
        </w:rPr>
        <w:t>天选择</w:t>
      </w:r>
      <w:r w:rsidRPr="007F016E">
        <w:rPr>
          <w:rFonts w:ascii="Times New Roman" w:eastAsia="仿宋" w:hAnsi="Times New Roman" w:cs="Times New Roman"/>
          <w:sz w:val="32"/>
          <w:szCs w:val="32"/>
        </w:rPr>
        <w:t>13.7%</w:t>
      </w:r>
      <w:r w:rsidRPr="007F016E">
        <w:rPr>
          <w:rFonts w:ascii="Times New Roman" w:eastAsia="仿宋" w:hAnsi="Times New Roman" w:cs="Times New Roman"/>
          <w:sz w:val="32"/>
          <w:szCs w:val="32"/>
        </w:rPr>
        <w:t>苦参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硫磺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水剂</w:t>
      </w:r>
      <w:r w:rsidRPr="007F016E">
        <w:rPr>
          <w:rFonts w:ascii="Times New Roman" w:eastAsia="仿宋" w:hAnsi="Times New Roman" w:cs="Times New Roman"/>
          <w:sz w:val="32"/>
          <w:szCs w:val="32"/>
        </w:rPr>
        <w:t>133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200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喷雾</w:t>
      </w:r>
      <w:r w:rsidRPr="007F016E">
        <w:rPr>
          <w:rFonts w:ascii="Times New Roman" w:eastAsia="仿宋" w:hAnsi="Times New Roman" w:cs="Times New Roman"/>
          <w:sz w:val="32"/>
          <w:szCs w:val="32"/>
        </w:rPr>
        <w:t>预防，或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在</w:t>
      </w:r>
      <w:r w:rsidRPr="007F016E">
        <w:rPr>
          <w:rFonts w:ascii="Times New Roman" w:eastAsia="仿宋" w:hAnsi="Times New Roman" w:cs="Times New Roman"/>
          <w:sz w:val="32"/>
          <w:szCs w:val="32"/>
        </w:rPr>
        <w:t>发病初期采用</w:t>
      </w:r>
      <w:r w:rsidRPr="007F016E">
        <w:rPr>
          <w:rFonts w:ascii="Times New Roman" w:eastAsia="仿宋" w:hAnsi="Times New Roman" w:cs="Times New Roman"/>
          <w:sz w:val="32"/>
          <w:szCs w:val="32"/>
        </w:rPr>
        <w:t>5%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氨基寡糖素</w:t>
      </w:r>
      <w:r w:rsidRPr="007F016E">
        <w:rPr>
          <w:rFonts w:ascii="Times New Roman" w:eastAsia="仿宋" w:hAnsi="Times New Roman" w:cs="Times New Roman"/>
          <w:sz w:val="32"/>
          <w:szCs w:val="32"/>
        </w:rPr>
        <w:t>水剂</w:t>
      </w:r>
      <w:r w:rsidRPr="007F016E">
        <w:rPr>
          <w:rFonts w:ascii="Times New Roman" w:eastAsia="仿宋" w:hAnsi="Times New Roman" w:cs="Times New Roman"/>
          <w:sz w:val="32"/>
          <w:szCs w:val="32"/>
        </w:rPr>
        <w:t>35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50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/>
          <w:sz w:val="32"/>
          <w:szCs w:val="32"/>
        </w:rPr>
        <w:t>0.5%</w:t>
      </w:r>
      <w:r w:rsidRPr="007F016E">
        <w:rPr>
          <w:rFonts w:ascii="Times New Roman" w:eastAsia="仿宋" w:hAnsi="Times New Roman" w:cs="Times New Roman"/>
          <w:sz w:val="32"/>
          <w:szCs w:val="32"/>
        </w:rPr>
        <w:t>香菇多糖水剂</w:t>
      </w:r>
      <w:r w:rsidRPr="007F016E">
        <w:rPr>
          <w:rFonts w:ascii="Times New Roman" w:eastAsia="仿宋" w:hAnsi="Times New Roman" w:cs="Times New Roman"/>
          <w:sz w:val="32"/>
          <w:szCs w:val="32"/>
        </w:rPr>
        <w:t>300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400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2</w:t>
      </w:r>
      <w:r w:rsidRPr="007F016E">
        <w:rPr>
          <w:rFonts w:ascii="Times New Roman" w:eastAsia="仿宋" w:hAnsi="Times New Roman" w:cs="Times New Roman"/>
          <w:sz w:val="32"/>
          <w:szCs w:val="32"/>
        </w:rPr>
        <w:t>%</w:t>
      </w:r>
      <w:r w:rsidRPr="007F016E">
        <w:rPr>
          <w:rFonts w:ascii="Times New Roman" w:eastAsia="仿宋" w:hAnsi="Times New Roman" w:cs="Times New Roman"/>
          <w:sz w:val="32"/>
          <w:szCs w:val="32"/>
        </w:rPr>
        <w:t>宁南霉素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水剂</w:t>
      </w:r>
      <w:r w:rsidRPr="007F016E">
        <w:rPr>
          <w:rFonts w:ascii="Times New Roman" w:eastAsia="仿宋" w:hAnsi="Times New Roman" w:cs="Times New Roman"/>
          <w:sz w:val="32"/>
          <w:szCs w:val="32"/>
        </w:rPr>
        <w:t>300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417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喷雾</w:t>
      </w:r>
      <w:r w:rsidRPr="007F016E">
        <w:rPr>
          <w:rFonts w:ascii="Times New Roman" w:eastAsia="仿宋" w:hAnsi="Times New Roman" w:cs="Times New Roman"/>
          <w:sz w:val="32"/>
          <w:szCs w:val="32"/>
        </w:rPr>
        <w:t>防治。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同时</w:t>
      </w:r>
      <w:r w:rsidR="00536322" w:rsidRPr="007F016E">
        <w:rPr>
          <w:rFonts w:ascii="Times New Roman" w:eastAsia="仿宋" w:hAnsi="Times New Roman" w:cs="Times New Roman"/>
          <w:sz w:val="32"/>
          <w:szCs w:val="32"/>
        </w:rPr>
        <w:t>，</w:t>
      </w:r>
      <w:r w:rsidR="00536322" w:rsidRPr="007F016E">
        <w:rPr>
          <w:rFonts w:ascii="Times New Roman" w:eastAsia="仿宋" w:hAnsi="Times New Roman" w:cs="Times New Roman" w:hint="eastAsia"/>
          <w:sz w:val="32"/>
          <w:szCs w:val="32"/>
        </w:rPr>
        <w:t>由介体</w:t>
      </w:r>
      <w:r w:rsidR="00536322" w:rsidRPr="007F016E">
        <w:rPr>
          <w:rFonts w:ascii="Times New Roman" w:eastAsia="仿宋" w:hAnsi="Times New Roman" w:cs="Times New Roman"/>
          <w:sz w:val="32"/>
          <w:szCs w:val="32"/>
        </w:rPr>
        <w:t>昆虫传播的</w:t>
      </w:r>
      <w:r w:rsidRPr="007F016E">
        <w:rPr>
          <w:rFonts w:ascii="Times New Roman" w:eastAsia="仿宋" w:hAnsi="Times New Roman" w:cs="Times New Roman"/>
          <w:sz w:val="32"/>
          <w:szCs w:val="32"/>
        </w:rPr>
        <w:t>病毒</w:t>
      </w:r>
      <w:r w:rsidR="00536322" w:rsidRPr="007F016E">
        <w:rPr>
          <w:rFonts w:ascii="Times New Roman" w:eastAsia="仿宋" w:hAnsi="Times New Roman" w:cs="Times New Roman" w:hint="eastAsia"/>
          <w:sz w:val="32"/>
          <w:szCs w:val="32"/>
        </w:rPr>
        <w:t>（如番茄</w:t>
      </w:r>
      <w:r w:rsidR="00536322" w:rsidRPr="007F016E">
        <w:rPr>
          <w:rFonts w:ascii="Times New Roman" w:eastAsia="仿宋" w:hAnsi="Times New Roman" w:cs="Times New Roman"/>
          <w:sz w:val="32"/>
          <w:szCs w:val="32"/>
        </w:rPr>
        <w:t>斑</w:t>
      </w:r>
      <w:proofErr w:type="gramStart"/>
      <w:r w:rsidR="00536322" w:rsidRPr="007F016E">
        <w:rPr>
          <w:rFonts w:ascii="Times New Roman" w:eastAsia="仿宋" w:hAnsi="Times New Roman" w:cs="Times New Roman"/>
          <w:sz w:val="32"/>
          <w:szCs w:val="32"/>
        </w:rPr>
        <w:t>萎</w:t>
      </w:r>
      <w:proofErr w:type="gramEnd"/>
      <w:r w:rsidR="00536322" w:rsidRPr="007F016E">
        <w:rPr>
          <w:rFonts w:ascii="Times New Roman" w:eastAsia="仿宋" w:hAnsi="Times New Roman" w:cs="Times New Roman"/>
          <w:sz w:val="32"/>
          <w:szCs w:val="32"/>
        </w:rPr>
        <w:t>病毒</w:t>
      </w:r>
      <w:r w:rsidR="00536322" w:rsidRPr="007F016E">
        <w:rPr>
          <w:rFonts w:ascii="Times New Roman" w:eastAsia="仿宋" w:hAnsi="Times New Roman" w:cs="Times New Roman" w:hint="eastAsia"/>
          <w:sz w:val="32"/>
          <w:szCs w:val="32"/>
        </w:rPr>
        <w:t>TSWV</w:t>
      </w:r>
      <w:r w:rsidR="00536322" w:rsidRPr="007F016E">
        <w:rPr>
          <w:rFonts w:ascii="Times New Roman" w:eastAsia="仿宋" w:hAnsi="Times New Roman" w:cs="Times New Roman" w:hint="eastAsia"/>
          <w:sz w:val="32"/>
          <w:szCs w:val="32"/>
        </w:rPr>
        <w:t>、黄瓜</w:t>
      </w:r>
      <w:r w:rsidR="00536322" w:rsidRPr="007F016E">
        <w:rPr>
          <w:rFonts w:ascii="Times New Roman" w:eastAsia="仿宋" w:hAnsi="Times New Roman" w:cs="Times New Roman"/>
          <w:sz w:val="32"/>
          <w:szCs w:val="32"/>
        </w:rPr>
        <w:t>花叶病毒</w:t>
      </w:r>
      <w:r w:rsidR="00536322" w:rsidRPr="007F016E">
        <w:rPr>
          <w:rFonts w:ascii="Times New Roman" w:eastAsia="仿宋" w:hAnsi="Times New Roman" w:cs="Times New Roman" w:hint="eastAsia"/>
          <w:sz w:val="32"/>
          <w:szCs w:val="32"/>
        </w:rPr>
        <w:t>CMV</w:t>
      </w:r>
      <w:r w:rsidR="00536322" w:rsidRPr="007F016E">
        <w:rPr>
          <w:rFonts w:ascii="Times New Roman" w:eastAsia="仿宋" w:hAnsi="Times New Roman" w:cs="Times New Roman" w:hint="eastAsia"/>
          <w:sz w:val="32"/>
          <w:szCs w:val="32"/>
        </w:rPr>
        <w:t>等）</w:t>
      </w:r>
      <w:r w:rsidRPr="007F016E">
        <w:rPr>
          <w:rFonts w:ascii="Times New Roman" w:eastAsia="仿宋" w:hAnsi="Times New Roman" w:cs="Times New Roman"/>
          <w:sz w:val="32"/>
          <w:szCs w:val="32"/>
        </w:rPr>
        <w:t>病需要</w:t>
      </w:r>
      <w:r w:rsidR="00DE049A">
        <w:rPr>
          <w:rFonts w:ascii="Times New Roman" w:eastAsia="仿宋" w:hAnsi="Times New Roman" w:cs="Times New Roman" w:hint="eastAsia"/>
          <w:sz w:val="32"/>
          <w:szCs w:val="32"/>
        </w:rPr>
        <w:t>联合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控制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蓟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马</w:t>
      </w:r>
      <w:r w:rsidRPr="007F016E">
        <w:rPr>
          <w:rFonts w:ascii="Times New Roman" w:eastAsia="仿宋" w:hAnsi="Times New Roman" w:cs="Times New Roman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蚜虫</w:t>
      </w:r>
      <w:r w:rsidRPr="007F016E">
        <w:rPr>
          <w:rFonts w:ascii="Times New Roman" w:eastAsia="仿宋" w:hAnsi="Times New Roman" w:cs="Times New Roman"/>
          <w:sz w:val="32"/>
          <w:szCs w:val="32"/>
        </w:rPr>
        <w:t>等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传毒</w:t>
      </w:r>
      <w:r w:rsidRPr="007F016E">
        <w:rPr>
          <w:rFonts w:ascii="Times New Roman" w:eastAsia="仿宋" w:hAnsi="Times New Roman" w:cs="Times New Roman"/>
          <w:sz w:val="32"/>
          <w:szCs w:val="32"/>
        </w:rPr>
        <w:t>昆虫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的</w:t>
      </w:r>
      <w:r w:rsidRPr="007F016E">
        <w:rPr>
          <w:rFonts w:ascii="Times New Roman" w:eastAsia="仿宋" w:hAnsi="Times New Roman" w:cs="Times New Roman"/>
          <w:sz w:val="32"/>
          <w:szCs w:val="32"/>
        </w:rPr>
        <w:t>发生。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/>
          <w:sz w:val="32"/>
          <w:szCs w:val="32"/>
        </w:rPr>
        <w:t>保护地栽培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内</w:t>
      </w:r>
      <w:r w:rsidRPr="007F016E">
        <w:rPr>
          <w:rFonts w:ascii="Times New Roman" w:eastAsia="仿宋" w:hAnsi="Times New Roman" w:cs="Times New Roman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超细</w:t>
      </w:r>
      <w:r w:rsidRPr="007F016E">
        <w:rPr>
          <w:rFonts w:ascii="Times New Roman" w:eastAsia="仿宋" w:hAnsi="Times New Roman" w:cs="Times New Roman"/>
          <w:sz w:val="32"/>
          <w:szCs w:val="32"/>
        </w:rPr>
        <w:t>药剂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也可</w:t>
      </w:r>
      <w:r w:rsidRPr="007F016E">
        <w:rPr>
          <w:rFonts w:ascii="Times New Roman" w:eastAsia="仿宋" w:hAnsi="Times New Roman" w:cs="Times New Roman"/>
          <w:sz w:val="32"/>
          <w:szCs w:val="32"/>
        </w:rPr>
        <w:t>采用精量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电动弥粉机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Pr="007F016E">
        <w:rPr>
          <w:rFonts w:ascii="Times New Roman" w:eastAsia="仿宋" w:hAnsi="Times New Roman" w:cs="Times New Roman"/>
          <w:sz w:val="32"/>
          <w:szCs w:val="32"/>
        </w:rPr>
        <w:t>喷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粉防控，</w:t>
      </w:r>
      <w:r w:rsidRPr="007F016E">
        <w:rPr>
          <w:rFonts w:ascii="Times New Roman" w:eastAsia="仿宋" w:hAnsi="Times New Roman" w:cs="Times New Roman"/>
          <w:sz w:val="32"/>
          <w:szCs w:val="32"/>
        </w:rPr>
        <w:t>以不增加棚室内湿度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喷粉结束后，关闭通风口或门窗</w:t>
      </w:r>
      <w:r w:rsidRPr="007F016E">
        <w:rPr>
          <w:rFonts w:ascii="Times New Roman" w:eastAsia="仿宋" w:hAnsi="Times New Roman" w:cs="Times New Roman"/>
          <w:sz w:val="32"/>
          <w:szCs w:val="32"/>
        </w:rPr>
        <w:t>8</w:t>
      </w:r>
      <w:r w:rsidRPr="007F016E">
        <w:rPr>
          <w:rFonts w:ascii="Times New Roman" w:eastAsia="仿宋" w:hAnsi="Times New Roman" w:cs="Times New Roman"/>
          <w:sz w:val="32"/>
          <w:szCs w:val="32"/>
        </w:rPr>
        <w:t>小时。</w:t>
      </w:r>
    </w:p>
    <w:p w:rsidR="0054386D" w:rsidRPr="007F016E" w:rsidRDefault="002A264F" w:rsidP="007F016E">
      <w:pPr>
        <w:pStyle w:val="2"/>
      </w:pPr>
      <w:r w:rsidRPr="007F016E">
        <w:t>6</w:t>
      </w:r>
      <w:r w:rsidR="0058702A" w:rsidRPr="007F016E">
        <w:t xml:space="preserve">.2 </w:t>
      </w:r>
      <w:r w:rsidR="0058702A" w:rsidRPr="007F016E">
        <w:t>生物药剂防虫</w:t>
      </w:r>
    </w:p>
    <w:p w:rsidR="0054386D" w:rsidRPr="00023D33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color w:val="000000" w:themeColor="text1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蚜虫</w:t>
      </w:r>
      <w:r w:rsidR="00DF2EB4" w:rsidRPr="007F016E">
        <w:rPr>
          <w:rFonts w:ascii="Times New Roman" w:eastAsia="仿宋" w:hAnsi="Times New Roman" w:cs="Times New Roman"/>
          <w:sz w:val="32"/>
          <w:szCs w:val="32"/>
        </w:rPr>
        <w:t>发生初期，</w:t>
      </w:r>
      <w:r w:rsidRPr="007F016E">
        <w:rPr>
          <w:rFonts w:ascii="Times New Roman" w:eastAsia="仿宋" w:hAnsi="Times New Roman" w:cs="Times New Roman"/>
          <w:sz w:val="32"/>
          <w:szCs w:val="32"/>
        </w:rPr>
        <w:t>可采用</w:t>
      </w:r>
      <w:r w:rsidRPr="007F016E">
        <w:rPr>
          <w:rFonts w:ascii="Times New Roman" w:eastAsia="仿宋" w:hAnsi="Times New Roman" w:cs="Times New Roman"/>
          <w:sz w:val="32"/>
          <w:szCs w:val="32"/>
        </w:rPr>
        <w:t>1.5%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苦参碱</w:t>
      </w:r>
      <w:r w:rsidRPr="007F016E">
        <w:rPr>
          <w:rFonts w:ascii="Times New Roman" w:eastAsia="仿宋" w:hAnsi="Times New Roman" w:cs="Times New Roman"/>
          <w:sz w:val="32"/>
          <w:szCs w:val="32"/>
        </w:rPr>
        <w:t>可溶液剂</w:t>
      </w:r>
      <w:r w:rsidRPr="007F016E">
        <w:rPr>
          <w:rFonts w:ascii="Times New Roman" w:eastAsia="仿宋" w:hAnsi="Times New Roman" w:cs="Times New Roman"/>
          <w:sz w:val="32"/>
          <w:szCs w:val="32"/>
        </w:rPr>
        <w:t>30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40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lastRenderedPageBreak/>
        <w:t>/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叶面喷雾防治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，蚜虫</w:t>
      </w:r>
      <w:r w:rsidRPr="007F016E">
        <w:rPr>
          <w:rFonts w:ascii="Times New Roman" w:eastAsia="仿宋" w:hAnsi="Times New Roman" w:cs="Times New Roman"/>
          <w:sz w:val="32"/>
          <w:szCs w:val="32"/>
        </w:rPr>
        <w:t>刚开始发生呈现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点片</w:t>
      </w:r>
      <w:r w:rsidRPr="007F016E">
        <w:rPr>
          <w:rFonts w:ascii="Times New Roman" w:eastAsia="仿宋" w:hAnsi="Times New Roman" w:cs="Times New Roman"/>
          <w:sz w:val="32"/>
          <w:szCs w:val="32"/>
        </w:rPr>
        <w:t>发生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阶段</w:t>
      </w:r>
      <w:r w:rsidRPr="007F016E">
        <w:rPr>
          <w:rFonts w:ascii="Times New Roman" w:eastAsia="仿宋" w:hAnsi="Times New Roman" w:cs="Times New Roman"/>
          <w:sz w:val="32"/>
          <w:szCs w:val="32"/>
        </w:rPr>
        <w:t>，此时注重对发生点的细致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喷施。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蓟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马</w:t>
      </w:r>
      <w:r w:rsidRPr="007F016E">
        <w:rPr>
          <w:rFonts w:ascii="Times New Roman" w:eastAsia="仿宋" w:hAnsi="Times New Roman" w:cs="Times New Roman"/>
          <w:sz w:val="32"/>
          <w:szCs w:val="32"/>
        </w:rPr>
        <w:t>发生初期，可采用</w:t>
      </w:r>
      <w:r w:rsidRPr="007F016E">
        <w:rPr>
          <w:rFonts w:ascii="Times New Roman" w:eastAsia="仿宋" w:hAnsi="Times New Roman" w:cs="Times New Roman"/>
          <w:sz w:val="32"/>
          <w:szCs w:val="32"/>
        </w:rPr>
        <w:t>150</w:t>
      </w:r>
      <w:r w:rsidRPr="007F016E">
        <w:rPr>
          <w:rFonts w:ascii="Times New Roman" w:eastAsia="仿宋" w:hAnsi="Times New Roman" w:cs="Times New Roman"/>
          <w:sz w:val="32"/>
          <w:szCs w:val="32"/>
        </w:rPr>
        <w:t>亿孢子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克球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孢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白僵菌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可湿性</w:t>
      </w:r>
      <w:r w:rsidRPr="007F016E">
        <w:rPr>
          <w:rFonts w:ascii="Times New Roman" w:eastAsia="仿宋" w:hAnsi="Times New Roman" w:cs="Times New Roman"/>
          <w:sz w:val="32"/>
          <w:szCs w:val="32"/>
        </w:rPr>
        <w:t>粉剂</w:t>
      </w:r>
      <w:r w:rsidRPr="007F016E">
        <w:rPr>
          <w:rFonts w:ascii="Times New Roman" w:eastAsia="仿宋" w:hAnsi="Times New Roman" w:cs="Times New Roman"/>
          <w:sz w:val="32"/>
          <w:szCs w:val="32"/>
        </w:rPr>
        <w:t>160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200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喷雾防治。对于烟青虫的</w:t>
      </w:r>
      <w:r w:rsidRPr="007F016E">
        <w:rPr>
          <w:rFonts w:ascii="Times New Roman" w:eastAsia="仿宋" w:hAnsi="Times New Roman" w:cs="Times New Roman"/>
          <w:sz w:val="32"/>
          <w:szCs w:val="32"/>
        </w:rPr>
        <w:t>防治，在卵孵化盛期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及时喷施</w:t>
      </w:r>
      <w:r w:rsidRPr="007F016E">
        <w:rPr>
          <w:rFonts w:ascii="Times New Roman" w:eastAsia="仿宋" w:hAnsi="Times New Roman" w:cs="Times New Roman"/>
          <w:sz w:val="32"/>
          <w:szCs w:val="32"/>
        </w:rPr>
        <w:t>16000IU/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毫克苏云金杆菌可湿性粉剂</w:t>
      </w:r>
      <w:r w:rsidRPr="007F016E">
        <w:rPr>
          <w:rFonts w:ascii="Times New Roman" w:eastAsia="仿宋" w:hAnsi="Times New Roman" w:cs="Times New Roman"/>
          <w:sz w:val="32"/>
          <w:szCs w:val="32"/>
        </w:rPr>
        <w:t>100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150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/>
          <w:sz w:val="32"/>
          <w:szCs w:val="32"/>
        </w:rPr>
        <w:t>或在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烟青虫</w:t>
      </w:r>
      <w:r w:rsidRPr="007F016E">
        <w:rPr>
          <w:rFonts w:ascii="Times New Roman" w:eastAsia="仿宋" w:hAnsi="Times New Roman" w:cs="Times New Roman"/>
          <w:sz w:val="32"/>
          <w:szCs w:val="32"/>
        </w:rPr>
        <w:t>产卵高峰期至低龄幼虫期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，采用</w:t>
      </w:r>
      <w:r w:rsidRPr="007F016E">
        <w:rPr>
          <w:rFonts w:ascii="Times New Roman" w:eastAsia="仿宋" w:hAnsi="Times New Roman" w:cs="Times New Roman"/>
          <w:sz w:val="32"/>
          <w:szCs w:val="32"/>
        </w:rPr>
        <w:t>600</w:t>
      </w:r>
      <w:r w:rsidRPr="007F016E">
        <w:rPr>
          <w:rFonts w:ascii="Times New Roman" w:eastAsia="仿宋" w:hAnsi="Times New Roman" w:cs="Times New Roman"/>
          <w:sz w:val="32"/>
          <w:szCs w:val="32"/>
        </w:rPr>
        <w:t>亿</w:t>
      </w:r>
      <w:r w:rsidRPr="007F016E">
        <w:rPr>
          <w:rFonts w:ascii="Times New Roman" w:eastAsia="仿宋" w:hAnsi="Times New Roman" w:cs="Times New Roman"/>
          <w:sz w:val="32"/>
          <w:szCs w:val="32"/>
        </w:rPr>
        <w:t>PIB/</w:t>
      </w:r>
      <w:r w:rsidRPr="007F016E">
        <w:rPr>
          <w:rFonts w:ascii="Times New Roman" w:eastAsia="仿宋" w:hAnsi="Times New Roman" w:cs="Times New Roman"/>
          <w:sz w:val="32"/>
          <w:szCs w:val="32"/>
        </w:rPr>
        <w:t>克棉铃虫核型多角体病毒水分散粒剂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喷雾</w:t>
      </w:r>
      <w:r w:rsidRPr="007F016E">
        <w:rPr>
          <w:rFonts w:ascii="Times New Roman" w:eastAsia="仿宋" w:hAnsi="Times New Roman" w:cs="Times New Roman"/>
          <w:sz w:val="32"/>
          <w:szCs w:val="32"/>
        </w:rPr>
        <w:t>防治，用量</w:t>
      </w:r>
      <w:r w:rsidRPr="007F016E">
        <w:rPr>
          <w:rFonts w:ascii="Times New Roman" w:eastAsia="仿宋" w:hAnsi="Times New Roman" w:cs="Times New Roman"/>
          <w:sz w:val="32"/>
          <w:szCs w:val="32"/>
        </w:rPr>
        <w:t>2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4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。甜菜夜蛾</w:t>
      </w:r>
      <w:r w:rsidRPr="007F016E">
        <w:rPr>
          <w:rFonts w:ascii="Times New Roman" w:eastAsia="仿宋" w:hAnsi="Times New Roman" w:cs="Times New Roman"/>
          <w:sz w:val="32"/>
          <w:szCs w:val="32"/>
        </w:rPr>
        <w:t>的防治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可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在</w:t>
      </w:r>
      <w:r w:rsidRPr="007F016E">
        <w:rPr>
          <w:rFonts w:ascii="Times New Roman" w:eastAsia="仿宋" w:hAnsi="Times New Roman" w:cs="Times New Roman"/>
          <w:sz w:val="32"/>
          <w:szCs w:val="32"/>
        </w:rPr>
        <w:t>卵孵化高峰期采用</w:t>
      </w:r>
      <w:r w:rsidRPr="007F016E">
        <w:rPr>
          <w:rFonts w:ascii="Times New Roman" w:eastAsia="仿宋" w:hAnsi="Times New Roman" w:cs="Times New Roman"/>
          <w:sz w:val="32"/>
          <w:szCs w:val="32"/>
        </w:rPr>
        <w:t>30</w:t>
      </w:r>
      <w:r w:rsidRPr="007F016E">
        <w:rPr>
          <w:rFonts w:ascii="Times New Roman" w:eastAsia="仿宋" w:hAnsi="Times New Roman" w:cs="Times New Roman"/>
          <w:sz w:val="32"/>
          <w:szCs w:val="32"/>
        </w:rPr>
        <w:t>亿</w:t>
      </w:r>
      <w:r w:rsidRPr="007F016E">
        <w:rPr>
          <w:rFonts w:ascii="Times New Roman" w:eastAsia="仿宋" w:hAnsi="Times New Roman" w:cs="Times New Roman"/>
          <w:sz w:val="32"/>
          <w:szCs w:val="32"/>
        </w:rPr>
        <w:t>PIB/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毫升甜菜夜蛾核型多角体病毒悬浮剂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20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30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或抓住</w:t>
      </w:r>
      <w:r w:rsidRPr="007F016E">
        <w:rPr>
          <w:rFonts w:ascii="Times New Roman" w:eastAsia="仿宋" w:hAnsi="Times New Roman" w:cs="Times New Roman"/>
          <w:sz w:val="32"/>
          <w:szCs w:val="32"/>
        </w:rPr>
        <w:t>其低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龄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幼虫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发生</w:t>
      </w:r>
      <w:r w:rsidRPr="007F016E">
        <w:rPr>
          <w:rFonts w:ascii="Times New Roman" w:eastAsia="仿宋" w:hAnsi="Times New Roman" w:cs="Times New Roman"/>
          <w:sz w:val="32"/>
          <w:szCs w:val="32"/>
        </w:rPr>
        <w:t>期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，喷施</w:t>
      </w:r>
      <w:r w:rsidRPr="007F016E">
        <w:rPr>
          <w:rFonts w:ascii="Times New Roman" w:eastAsia="仿宋" w:hAnsi="Times New Roman" w:cs="Times New Roman"/>
          <w:sz w:val="32"/>
          <w:szCs w:val="32"/>
        </w:rPr>
        <w:t>1%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苦皮藤素水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乳剂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90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sym w:font="Symbol" w:char="F07E"/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120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毫升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/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亩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。</w:t>
      </w:r>
    </w:p>
    <w:p w:rsidR="0054386D" w:rsidRPr="00023D33" w:rsidRDefault="002A264F" w:rsidP="007F016E">
      <w:pPr>
        <w:pStyle w:val="2"/>
        <w:rPr>
          <w:color w:val="000000" w:themeColor="text1"/>
        </w:rPr>
      </w:pPr>
      <w:r w:rsidRPr="00023D33">
        <w:rPr>
          <w:color w:val="000000" w:themeColor="text1"/>
        </w:rPr>
        <w:t>6</w:t>
      </w:r>
      <w:r w:rsidR="0058702A" w:rsidRPr="00023D33">
        <w:rPr>
          <w:color w:val="000000" w:themeColor="text1"/>
        </w:rPr>
        <w:t xml:space="preserve">.3 </w:t>
      </w:r>
      <w:r w:rsidR="0058702A" w:rsidRPr="00023D33">
        <w:rPr>
          <w:color w:val="000000" w:themeColor="text1"/>
        </w:rPr>
        <w:t>天敌生物防虫</w:t>
      </w:r>
    </w:p>
    <w:p w:rsidR="0054386D" w:rsidRPr="00023D33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color w:val="000000" w:themeColor="text1"/>
          <w:sz w:val="32"/>
          <w:szCs w:val="32"/>
        </w:rPr>
      </w:pPr>
      <w:r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蚜虫为主的田块，可释放</w:t>
      </w:r>
      <w:bookmarkStart w:id="2" w:name="_Hlk128344354"/>
      <w:r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瓢虫</w:t>
      </w:r>
      <w:r w:rsidR="00892FAB"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（2</w:t>
      </w:r>
      <w:r w:rsidR="00892FAB" w:rsidRPr="00023D33">
        <w:rPr>
          <w:rFonts w:ascii="仿宋" w:eastAsia="仿宋" w:hAnsi="仿宋"/>
          <w:color w:val="000000" w:themeColor="text1"/>
          <w:sz w:val="32"/>
          <w:szCs w:val="32"/>
        </w:rPr>
        <w:t>00</w:t>
      </w:r>
      <w:bookmarkStart w:id="3" w:name="_Hlk128344407"/>
      <w:r w:rsidR="00892FAB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~</w:t>
      </w:r>
      <w:bookmarkEnd w:id="3"/>
      <w:r w:rsidR="00892FAB" w:rsidRPr="00023D33">
        <w:rPr>
          <w:rFonts w:ascii="仿宋" w:eastAsia="仿宋" w:hAnsi="仿宋"/>
          <w:color w:val="000000" w:themeColor="text1"/>
          <w:sz w:val="32"/>
          <w:szCs w:val="32"/>
        </w:rPr>
        <w:t>300</w:t>
      </w:r>
      <w:r w:rsidR="00892FAB"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头/亩）</w:t>
      </w:r>
      <w:r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、食蚜蝇</w:t>
      </w:r>
      <w:r w:rsidR="00892FAB"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（</w:t>
      </w:r>
      <w:r w:rsidR="00892FAB" w:rsidRPr="00023D33">
        <w:rPr>
          <w:rFonts w:ascii="仿宋" w:eastAsia="仿宋" w:hAnsi="仿宋"/>
          <w:color w:val="000000" w:themeColor="text1"/>
          <w:sz w:val="32"/>
          <w:szCs w:val="32"/>
        </w:rPr>
        <w:t>300</w:t>
      </w:r>
      <w:r w:rsidR="00892FAB"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头/亩）</w:t>
      </w:r>
      <w:r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、食</w:t>
      </w:r>
      <w:proofErr w:type="gramStart"/>
      <w:r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蚜瘿</w:t>
      </w:r>
      <w:proofErr w:type="gramEnd"/>
      <w:r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蚊</w:t>
      </w:r>
      <w:r w:rsidR="00892FAB"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（</w:t>
      </w:r>
      <w:r w:rsidR="00892FAB" w:rsidRPr="00023D33">
        <w:rPr>
          <w:rFonts w:ascii="仿宋" w:eastAsia="仿宋" w:hAnsi="仿宋"/>
          <w:color w:val="000000" w:themeColor="text1"/>
          <w:sz w:val="32"/>
          <w:szCs w:val="32"/>
        </w:rPr>
        <w:t>400</w:t>
      </w:r>
      <w:r w:rsidR="00892FAB"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头/亩）</w:t>
      </w:r>
      <w:r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、草蛉</w:t>
      </w:r>
      <w:r w:rsidR="00892FAB"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（幼虫</w:t>
      </w:r>
      <w:r w:rsidR="00892FAB" w:rsidRPr="00023D33">
        <w:rPr>
          <w:rFonts w:ascii="仿宋" w:eastAsia="仿宋" w:hAnsi="仿宋"/>
          <w:color w:val="000000" w:themeColor="text1"/>
          <w:sz w:val="32"/>
          <w:szCs w:val="32"/>
        </w:rPr>
        <w:t>500</w:t>
      </w:r>
      <w:r w:rsidR="00892FAB"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头/亩、成虫</w:t>
      </w:r>
      <w:r w:rsidR="00892FAB" w:rsidRPr="00023D33">
        <w:rPr>
          <w:rFonts w:ascii="仿宋" w:eastAsia="仿宋" w:hAnsi="仿宋"/>
          <w:color w:val="000000" w:themeColor="text1"/>
          <w:sz w:val="32"/>
          <w:szCs w:val="32"/>
        </w:rPr>
        <w:t>300</w:t>
      </w:r>
      <w:r w:rsidR="00892FAB"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头/亩）</w:t>
      </w:r>
      <w:r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等</w:t>
      </w:r>
      <w:bookmarkEnd w:id="2"/>
      <w:r w:rsidRPr="00023D33">
        <w:rPr>
          <w:rFonts w:ascii="仿宋" w:eastAsia="仿宋" w:hAnsi="仿宋" w:hint="eastAsia"/>
          <w:color w:val="000000" w:themeColor="text1"/>
          <w:sz w:val="32"/>
          <w:szCs w:val="32"/>
        </w:rPr>
        <w:t>天敌昆虫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进行防治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，每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7</w:t>
      </w:r>
      <w:r w:rsidR="00892FAB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~10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天释放一次，可连续释放</w:t>
      </w:r>
      <w:r w:rsidR="00892FAB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3~5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次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；</w:t>
      </w:r>
      <w:proofErr w:type="gramStart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蓟马为主</w:t>
      </w:r>
      <w:proofErr w:type="gramEnd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的田块，可选择释放胡瓜新小绥</w:t>
      </w:r>
      <w:proofErr w:type="gramStart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螨</w:t>
      </w:r>
      <w:proofErr w:type="gramEnd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、</w:t>
      </w:r>
      <w:bookmarkStart w:id="4" w:name="_Hlk128344370"/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巴氏新小绥</w:t>
      </w:r>
      <w:proofErr w:type="gramStart"/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螨</w:t>
      </w:r>
      <w:proofErr w:type="gramEnd"/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等捕食</w:t>
      </w:r>
      <w:proofErr w:type="gramStart"/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螨</w:t>
      </w:r>
      <w:proofErr w:type="gramEnd"/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或</w:t>
      </w:r>
      <w:bookmarkEnd w:id="4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东亚小花蝽等进行防治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</w:t>
      </w:r>
      <w:bookmarkStart w:id="5" w:name="_Hlk128344380"/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释放比例为</w:t>
      </w:r>
      <w:proofErr w:type="gramStart"/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蓟</w:t>
      </w:r>
      <w:proofErr w:type="gramEnd"/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马与捕食</w:t>
      </w:r>
      <w:proofErr w:type="gramStart"/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螨</w:t>
      </w:r>
      <w:proofErr w:type="gramEnd"/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6:</w:t>
      </w:r>
      <w:r w:rsidR="00892FAB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1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、</w:t>
      </w:r>
      <w:proofErr w:type="gramStart"/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蓟</w:t>
      </w:r>
      <w:proofErr w:type="gramEnd"/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马与</w:t>
      </w:r>
      <w:r w:rsidR="00322841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东亚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小花蝽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2</w:t>
      </w:r>
      <w:r w:rsidR="00892FAB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5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:</w:t>
      </w:r>
      <w:r w:rsidR="00892FAB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1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，每隔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1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周释放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1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次，连续释放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2</w:t>
      </w:r>
      <w:r w:rsidR="00BD6AFD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~</w:t>
      </w:r>
      <w:r w:rsidR="00892FAB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3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次</w:t>
      </w:r>
      <w:bookmarkEnd w:id="5"/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；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棚室内烟粉</w:t>
      </w:r>
      <w:proofErr w:type="gramStart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虱</w:t>
      </w:r>
      <w:proofErr w:type="gramEnd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的生物防治，可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于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发生初期</w:t>
      </w:r>
      <w:bookmarkStart w:id="6" w:name="_Hlk128344184"/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（</w:t>
      </w:r>
      <w:bookmarkStart w:id="7" w:name="_Hlk128344284"/>
      <w:r w:rsidR="00BD6AFD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黄板上发现粉</w:t>
      </w:r>
      <w:proofErr w:type="gramStart"/>
      <w:r w:rsidR="00BD6AFD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虱</w:t>
      </w:r>
      <w:proofErr w:type="gramEnd"/>
      <w:r w:rsidR="00BD6AFD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或</w:t>
      </w:r>
      <w:bookmarkEnd w:id="7"/>
      <w:r w:rsidR="00BD6AFD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植株上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成虫数量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&gt;</w:t>
      </w:r>
      <w:r w:rsidR="00892FAB"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0.1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头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/</w:t>
      </w:r>
      <w:r w:rsidR="00892FAB"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株时）</w:t>
      </w:r>
      <w:bookmarkEnd w:id="6"/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悬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挂丽</w:t>
      </w:r>
      <w:proofErr w:type="gramStart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蚜</w:t>
      </w:r>
      <w:proofErr w:type="gramEnd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小蜂或桨角</w:t>
      </w:r>
      <w:proofErr w:type="gramStart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蚜</w:t>
      </w:r>
      <w:proofErr w:type="gramEnd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小蜂</w:t>
      </w:r>
      <w:proofErr w:type="gramStart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蜂</w:t>
      </w:r>
      <w:proofErr w:type="gramEnd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卡，每次放蜂量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2000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头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/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亩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，隔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7 d~10 d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放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1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次，连续释放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2~3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次。释放天敌后，尽量不施用化学药剂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必要的话可施用对天敌友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lastRenderedPageBreak/>
        <w:t>好的低毒药剂。</w:t>
      </w:r>
    </w:p>
    <w:p w:rsidR="0058702A" w:rsidRPr="00023D33" w:rsidRDefault="002A264F" w:rsidP="007F016E">
      <w:pPr>
        <w:pStyle w:val="2"/>
        <w:rPr>
          <w:color w:val="000000" w:themeColor="text1"/>
        </w:rPr>
      </w:pPr>
      <w:r w:rsidRPr="00023D33">
        <w:rPr>
          <w:color w:val="000000" w:themeColor="text1"/>
        </w:rPr>
        <w:t>6</w:t>
      </w:r>
      <w:r w:rsidR="0058702A" w:rsidRPr="00023D33">
        <w:rPr>
          <w:color w:val="000000" w:themeColor="text1"/>
        </w:rPr>
        <w:t xml:space="preserve">.4 </w:t>
      </w:r>
      <w:r w:rsidR="0058702A" w:rsidRPr="00023D33">
        <w:rPr>
          <w:rFonts w:hint="eastAsia"/>
          <w:color w:val="000000" w:themeColor="text1"/>
        </w:rPr>
        <w:t>性</w:t>
      </w:r>
      <w:proofErr w:type="gramStart"/>
      <w:r w:rsidR="0058702A" w:rsidRPr="00023D33">
        <w:rPr>
          <w:rFonts w:hint="eastAsia"/>
          <w:color w:val="000000" w:themeColor="text1"/>
        </w:rPr>
        <w:t>诱</w:t>
      </w:r>
      <w:proofErr w:type="gramEnd"/>
      <w:r w:rsidR="0058702A" w:rsidRPr="00023D33">
        <w:rPr>
          <w:rFonts w:hint="eastAsia"/>
          <w:color w:val="000000" w:themeColor="text1"/>
        </w:rPr>
        <w:t>剂</w:t>
      </w:r>
      <w:r w:rsidR="0058702A" w:rsidRPr="00023D33">
        <w:rPr>
          <w:color w:val="000000" w:themeColor="text1"/>
        </w:rPr>
        <w:t>诱杀</w:t>
      </w:r>
    </w:p>
    <w:p w:rsidR="0054386D" w:rsidRPr="00023D33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color w:val="000000" w:themeColor="text1"/>
          <w:sz w:val="32"/>
          <w:szCs w:val="32"/>
        </w:rPr>
      </w:pP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连片种植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的辣椒田可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设置商品化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的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性</w:t>
      </w:r>
      <w:proofErr w:type="gramStart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诱</w:t>
      </w:r>
      <w:proofErr w:type="gramEnd"/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剂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进行雄虫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诱杀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，干扰雌雄</w:t>
      </w:r>
      <w:proofErr w:type="gramStart"/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蛾</w:t>
      </w:r>
      <w:proofErr w:type="gramEnd"/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交配，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可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明显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减少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田间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落卵量，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降低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幼虫数量。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具体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设置数量及更换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时间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依据产品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的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使用说明书进行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。</w:t>
      </w:r>
    </w:p>
    <w:p w:rsidR="0054386D" w:rsidRPr="00023D33" w:rsidRDefault="002A264F" w:rsidP="007F016E">
      <w:pPr>
        <w:pStyle w:val="1"/>
        <w:rPr>
          <w:color w:val="000000" w:themeColor="text1"/>
        </w:rPr>
      </w:pPr>
      <w:r w:rsidRPr="00023D33">
        <w:rPr>
          <w:color w:val="000000" w:themeColor="text1"/>
        </w:rPr>
        <w:t>7.</w:t>
      </w:r>
      <w:r w:rsidR="0058702A" w:rsidRPr="00023D33">
        <w:rPr>
          <w:color w:val="000000" w:themeColor="text1"/>
        </w:rPr>
        <w:t>化学防治</w:t>
      </w:r>
    </w:p>
    <w:p w:rsidR="0054386D" w:rsidRPr="00023D33" w:rsidRDefault="002A264F" w:rsidP="007F016E">
      <w:pPr>
        <w:pStyle w:val="2"/>
        <w:rPr>
          <w:color w:val="000000" w:themeColor="text1"/>
        </w:rPr>
      </w:pPr>
      <w:r w:rsidRPr="00023D33">
        <w:rPr>
          <w:color w:val="000000" w:themeColor="text1"/>
        </w:rPr>
        <w:t>7</w:t>
      </w:r>
      <w:r w:rsidR="0058702A" w:rsidRPr="00023D33">
        <w:rPr>
          <w:color w:val="000000" w:themeColor="text1"/>
        </w:rPr>
        <w:t xml:space="preserve">.1 </w:t>
      </w:r>
      <w:r w:rsidR="0058702A" w:rsidRPr="00023D33">
        <w:rPr>
          <w:rFonts w:hint="eastAsia"/>
          <w:color w:val="000000" w:themeColor="text1"/>
        </w:rPr>
        <w:t>辣椒</w:t>
      </w:r>
      <w:r w:rsidR="0058702A" w:rsidRPr="00023D33">
        <w:rPr>
          <w:color w:val="000000" w:themeColor="text1"/>
        </w:rPr>
        <w:t>病害</w:t>
      </w:r>
    </w:p>
    <w:p w:rsidR="0054386D" w:rsidRPr="00023D33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color w:val="000000" w:themeColor="text1"/>
          <w:sz w:val="32"/>
          <w:szCs w:val="32"/>
        </w:rPr>
      </w:pP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辣椒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病害的化学防控应将发病前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保护性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措施和发病初期</w:t>
      </w:r>
      <w:r w:rsidRPr="00023D33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治疗</w:t>
      </w:r>
      <w:r w:rsidRPr="00023D33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性措施相结合。</w:t>
      </w:r>
    </w:p>
    <w:p w:rsidR="0054386D" w:rsidRPr="00023D33" w:rsidRDefault="0058702A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b/>
          <w:color w:val="000000" w:themeColor="text1"/>
          <w:sz w:val="32"/>
          <w:szCs w:val="32"/>
        </w:rPr>
      </w:pPr>
      <w:r w:rsidRPr="00023D33">
        <w:rPr>
          <w:rFonts w:ascii="Times New Roman" w:eastAsia="仿宋" w:hAnsi="Times New Roman" w:cs="Times New Roman"/>
          <w:b/>
          <w:color w:val="000000" w:themeColor="text1"/>
          <w:sz w:val="32"/>
          <w:szCs w:val="32"/>
        </w:rPr>
        <w:t>（</w:t>
      </w:r>
      <w:r w:rsidRPr="00023D33">
        <w:rPr>
          <w:rFonts w:ascii="Times New Roman" w:eastAsia="仿宋" w:hAnsi="Times New Roman" w:cs="Times New Roman"/>
          <w:b/>
          <w:color w:val="000000" w:themeColor="text1"/>
          <w:sz w:val="32"/>
          <w:szCs w:val="32"/>
        </w:rPr>
        <w:t>1</w:t>
      </w:r>
      <w:r w:rsidRPr="00023D33">
        <w:rPr>
          <w:rFonts w:ascii="Times New Roman" w:eastAsia="仿宋" w:hAnsi="Times New Roman" w:cs="Times New Roman"/>
          <w:b/>
          <w:color w:val="000000" w:themeColor="text1"/>
          <w:sz w:val="32"/>
          <w:szCs w:val="32"/>
        </w:rPr>
        <w:t>）</w:t>
      </w:r>
      <w:r w:rsidRPr="00023D33">
        <w:rPr>
          <w:rFonts w:ascii="Times New Roman" w:eastAsia="仿宋" w:hAnsi="Times New Roman" w:cs="Times New Roman" w:hint="eastAsia"/>
          <w:b/>
          <w:color w:val="000000" w:themeColor="text1"/>
          <w:sz w:val="32"/>
          <w:szCs w:val="32"/>
        </w:rPr>
        <w:t>立枯病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/>
          <w:sz w:val="32"/>
          <w:szCs w:val="32"/>
        </w:rPr>
        <w:t>苗期病害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，我</w:t>
      </w:r>
      <w:r w:rsidRPr="007F016E">
        <w:rPr>
          <w:rFonts w:ascii="Times New Roman" w:eastAsia="仿宋" w:hAnsi="Times New Roman" w:cs="Times New Roman"/>
          <w:sz w:val="32"/>
          <w:szCs w:val="32"/>
        </w:rPr>
        <w:t>国各地均有发生。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/>
          <w:sz w:val="32"/>
          <w:szCs w:val="32"/>
        </w:rPr>
        <w:t>立枯病可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在辣椒</w:t>
      </w:r>
      <w:r w:rsidRPr="007F016E">
        <w:rPr>
          <w:rFonts w:ascii="Times New Roman" w:eastAsia="仿宋" w:hAnsi="Times New Roman" w:cs="Times New Roman"/>
          <w:sz w:val="32"/>
          <w:szCs w:val="32"/>
        </w:rPr>
        <w:t>播种前选用</w:t>
      </w:r>
      <w:r w:rsidRPr="007F016E">
        <w:rPr>
          <w:rFonts w:ascii="Times New Roman" w:eastAsia="仿宋" w:hAnsi="Times New Roman" w:cs="Times New Roman"/>
          <w:sz w:val="32"/>
          <w:szCs w:val="32"/>
        </w:rPr>
        <w:t>1%</w:t>
      </w:r>
      <w:r w:rsidRPr="007F016E">
        <w:rPr>
          <w:rFonts w:ascii="Times New Roman" w:eastAsia="仿宋" w:hAnsi="Times New Roman" w:cs="Times New Roman"/>
          <w:sz w:val="32"/>
          <w:szCs w:val="32"/>
        </w:rPr>
        <w:t>丙环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嘧菌酯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颗粒剂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Pr="007F016E">
        <w:rPr>
          <w:rFonts w:ascii="Times New Roman" w:eastAsia="仿宋" w:hAnsi="Times New Roman" w:cs="Times New Roman"/>
          <w:sz w:val="32"/>
          <w:szCs w:val="32"/>
        </w:rPr>
        <w:t>基质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拌</w:t>
      </w:r>
      <w:r w:rsidRPr="007F016E">
        <w:rPr>
          <w:rFonts w:ascii="Times New Roman" w:eastAsia="仿宋" w:hAnsi="Times New Roman" w:cs="Times New Roman"/>
          <w:sz w:val="32"/>
          <w:szCs w:val="32"/>
        </w:rPr>
        <w:t>药，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用量</w:t>
      </w:r>
      <w:r w:rsidRPr="007F016E">
        <w:rPr>
          <w:rFonts w:ascii="Times New Roman" w:eastAsia="仿宋" w:hAnsi="Times New Roman" w:cs="Times New Roman"/>
          <w:sz w:val="32"/>
          <w:szCs w:val="32"/>
        </w:rPr>
        <w:t>为</w:t>
      </w:r>
      <w:r w:rsidRPr="007F016E">
        <w:rPr>
          <w:rFonts w:ascii="Times New Roman" w:eastAsia="仿宋" w:hAnsi="Times New Roman" w:cs="Times New Roman"/>
          <w:sz w:val="32"/>
          <w:szCs w:val="32"/>
        </w:rPr>
        <w:t>600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1000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立方米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每季使用</w:t>
      </w:r>
      <w:r w:rsidRPr="007F016E">
        <w:rPr>
          <w:rFonts w:ascii="Times New Roman" w:eastAsia="仿宋" w:hAnsi="Times New Roman" w:cs="Times New Roman"/>
          <w:sz w:val="32"/>
          <w:szCs w:val="32"/>
        </w:rPr>
        <w:t>1</w:t>
      </w:r>
      <w:r w:rsidRPr="007F016E">
        <w:rPr>
          <w:rFonts w:ascii="Times New Roman" w:eastAsia="仿宋" w:hAnsi="Times New Roman" w:cs="Times New Roman"/>
          <w:sz w:val="32"/>
          <w:szCs w:val="32"/>
        </w:rPr>
        <w:t>次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；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在</w:t>
      </w:r>
      <w:r w:rsidRPr="007F016E">
        <w:rPr>
          <w:rFonts w:ascii="Times New Roman" w:eastAsia="仿宋" w:hAnsi="Times New Roman" w:cs="Times New Roman"/>
          <w:sz w:val="32"/>
          <w:szCs w:val="32"/>
        </w:rPr>
        <w:t>播种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前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采用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0.4%</w:t>
      </w:r>
      <w:r w:rsidRPr="007F016E">
        <w:rPr>
          <w:rFonts w:ascii="Times New Roman" w:eastAsia="仿宋" w:hAnsi="Times New Roman" w:cs="Times New Roman"/>
          <w:sz w:val="32"/>
          <w:szCs w:val="32"/>
        </w:rPr>
        <w:t>吡唑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醚菌酯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颗粒剂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Pr="007F016E">
        <w:rPr>
          <w:rFonts w:ascii="Times New Roman" w:eastAsia="仿宋" w:hAnsi="Times New Roman" w:cs="Times New Roman"/>
          <w:sz w:val="32"/>
          <w:szCs w:val="32"/>
        </w:rPr>
        <w:t>苗床撒施，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用量</w:t>
      </w:r>
      <w:r w:rsidRPr="007F016E">
        <w:rPr>
          <w:rFonts w:ascii="Times New Roman" w:eastAsia="仿宋" w:hAnsi="Times New Roman" w:cs="Times New Roman"/>
          <w:sz w:val="32"/>
          <w:szCs w:val="32"/>
        </w:rPr>
        <w:t>10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12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平方米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种植后应保障苗床足够湿润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施药时应尽可能均匀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施药</w:t>
      </w:r>
      <w:r w:rsidRPr="007F016E">
        <w:rPr>
          <w:rFonts w:ascii="Times New Roman" w:eastAsia="仿宋" w:hAnsi="Times New Roman" w:cs="Times New Roman"/>
          <w:sz w:val="32"/>
          <w:szCs w:val="32"/>
        </w:rPr>
        <w:t>1</w:t>
      </w:r>
      <w:r w:rsidRPr="007F016E">
        <w:rPr>
          <w:rFonts w:ascii="Times New Roman" w:eastAsia="仿宋" w:hAnsi="Times New Roman" w:cs="Times New Roman"/>
          <w:sz w:val="32"/>
          <w:szCs w:val="32"/>
        </w:rPr>
        <w:t>次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。化学药剂</w:t>
      </w:r>
      <w:r w:rsidRPr="007F016E">
        <w:rPr>
          <w:rFonts w:ascii="Times New Roman" w:eastAsia="仿宋" w:hAnsi="Times New Roman" w:cs="Times New Roman"/>
          <w:sz w:val="32"/>
          <w:szCs w:val="32"/>
        </w:rPr>
        <w:t>处理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亦</w:t>
      </w:r>
      <w:r w:rsidRPr="007F016E">
        <w:rPr>
          <w:rFonts w:ascii="Times New Roman" w:eastAsia="仿宋" w:hAnsi="Times New Roman" w:cs="Times New Roman"/>
          <w:sz w:val="32"/>
          <w:szCs w:val="32"/>
        </w:rPr>
        <w:t>可在播种后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Pr="007F016E">
        <w:rPr>
          <w:rFonts w:ascii="Times New Roman" w:eastAsia="仿宋" w:hAnsi="Times New Roman" w:cs="Times New Roman"/>
          <w:sz w:val="32"/>
          <w:szCs w:val="32"/>
        </w:rPr>
        <w:t>，如撒施</w:t>
      </w:r>
      <w:r w:rsidRPr="007F016E">
        <w:rPr>
          <w:rFonts w:ascii="Times New Roman" w:eastAsia="仿宋" w:hAnsi="Times New Roman" w:cs="Times New Roman"/>
          <w:sz w:val="32"/>
          <w:szCs w:val="32"/>
        </w:rPr>
        <w:t>0.6%</w:t>
      </w:r>
      <w:r w:rsidRPr="007F016E">
        <w:rPr>
          <w:rFonts w:ascii="Times New Roman" w:eastAsia="仿宋" w:hAnsi="Times New Roman" w:cs="Times New Roman"/>
          <w:sz w:val="32"/>
          <w:szCs w:val="32"/>
        </w:rPr>
        <w:t>精甲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噁霉灵颗粒剂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，每亩用量</w:t>
      </w:r>
      <w:r w:rsidRPr="007F016E">
        <w:rPr>
          <w:rFonts w:ascii="Times New Roman" w:eastAsia="仿宋" w:hAnsi="Times New Roman" w:cs="Times New Roman"/>
          <w:sz w:val="32"/>
          <w:szCs w:val="32"/>
        </w:rPr>
        <w:t>4000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5000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；也</w:t>
      </w:r>
      <w:r w:rsidRPr="007F016E">
        <w:rPr>
          <w:rFonts w:ascii="Times New Roman" w:eastAsia="仿宋" w:hAnsi="Times New Roman" w:cs="Times New Roman"/>
          <w:sz w:val="32"/>
          <w:szCs w:val="32"/>
        </w:rPr>
        <w:t>可在辣椒播种后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采用</w:t>
      </w:r>
      <w:r w:rsidRPr="007F016E">
        <w:rPr>
          <w:rFonts w:ascii="Times New Roman" w:eastAsia="仿宋" w:hAnsi="Times New Roman" w:cs="Times New Roman"/>
          <w:sz w:val="32"/>
          <w:szCs w:val="32"/>
        </w:rPr>
        <w:t>泼浇法对苗床土壤进行处理，施药时保证药液均匀，以浇透为宜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每季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用</w:t>
      </w:r>
      <w:r w:rsidRPr="007F016E">
        <w:rPr>
          <w:rFonts w:ascii="Times New Roman" w:eastAsia="仿宋" w:hAnsi="Times New Roman" w:cs="Times New Roman"/>
          <w:sz w:val="32"/>
          <w:szCs w:val="32"/>
        </w:rPr>
        <w:t>药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1</w:t>
      </w:r>
      <w:r w:rsidRPr="007F016E">
        <w:rPr>
          <w:rFonts w:ascii="Times New Roman" w:eastAsia="仿宋" w:hAnsi="Times New Roman" w:cs="Times New Roman"/>
          <w:sz w:val="32"/>
          <w:szCs w:val="32"/>
        </w:rPr>
        <w:t>次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，化学药剂</w:t>
      </w:r>
      <w:r w:rsidRPr="007F016E">
        <w:rPr>
          <w:rFonts w:ascii="Times New Roman" w:eastAsia="仿宋" w:hAnsi="Times New Roman" w:cs="Times New Roman"/>
          <w:sz w:val="32"/>
          <w:szCs w:val="32"/>
        </w:rPr>
        <w:t>可选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用</w:t>
      </w:r>
      <w:r w:rsidRPr="007F016E">
        <w:rPr>
          <w:rFonts w:ascii="Times New Roman" w:eastAsia="仿宋" w:hAnsi="Times New Roman" w:cs="Times New Roman"/>
          <w:sz w:val="32"/>
          <w:szCs w:val="32"/>
        </w:rPr>
        <w:t>50%</w:t>
      </w:r>
      <w:r w:rsidRPr="007F016E">
        <w:rPr>
          <w:rFonts w:ascii="Times New Roman" w:eastAsia="仿宋" w:hAnsi="Times New Roman" w:cs="Times New Roman"/>
          <w:sz w:val="32"/>
          <w:szCs w:val="32"/>
        </w:rPr>
        <w:t>异菌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脲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可湿性粉剂</w:t>
      </w:r>
      <w:r w:rsidRPr="007F016E">
        <w:rPr>
          <w:rFonts w:ascii="Times New Roman" w:eastAsia="仿宋" w:hAnsi="Times New Roman" w:cs="Times New Roman"/>
          <w:sz w:val="32"/>
          <w:szCs w:val="32"/>
        </w:rPr>
        <w:t>2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4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平方米用量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30%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噁霉灵水剂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2.5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3.5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平方米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用量等</w:t>
      </w:r>
      <w:r w:rsidRPr="007F016E">
        <w:rPr>
          <w:rFonts w:ascii="Times New Roman" w:eastAsia="仿宋" w:hAnsi="Times New Roman" w:cs="Times New Roman"/>
          <w:sz w:val="32"/>
          <w:szCs w:val="32"/>
        </w:rPr>
        <w:t>。重点喷洒幼苗茎基部及地面周围，视病情发展</w:t>
      </w:r>
      <w:r w:rsidRPr="007F016E">
        <w:rPr>
          <w:rFonts w:ascii="Times New Roman" w:eastAsia="仿宋" w:hAnsi="Times New Roman" w:cs="Times New Roman"/>
          <w:sz w:val="32"/>
          <w:szCs w:val="32"/>
        </w:rPr>
        <w:t>7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10</w:t>
      </w:r>
      <w:r w:rsidRPr="007F016E">
        <w:rPr>
          <w:rFonts w:ascii="Times New Roman" w:eastAsia="仿宋" w:hAnsi="Times New Roman" w:cs="Times New Roman"/>
          <w:sz w:val="32"/>
          <w:szCs w:val="32"/>
        </w:rPr>
        <w:t>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后</w:t>
      </w:r>
      <w:r w:rsidRPr="007F016E">
        <w:rPr>
          <w:rFonts w:ascii="Times New Roman" w:eastAsia="仿宋" w:hAnsi="Times New Roman" w:cs="Times New Roman"/>
          <w:sz w:val="32"/>
          <w:szCs w:val="32"/>
        </w:rPr>
        <w:t>再施药一次。</w:t>
      </w:r>
    </w:p>
    <w:p w:rsidR="0058702A" w:rsidRPr="007F016E" w:rsidRDefault="0058702A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lastRenderedPageBreak/>
        <w:t>（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2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）</w:t>
      </w:r>
      <w:r w:rsidRPr="007F016E">
        <w:rPr>
          <w:rFonts w:ascii="Times New Roman" w:eastAsia="仿宋" w:hAnsi="Times New Roman" w:cs="Times New Roman"/>
          <w:b/>
          <w:sz w:val="32"/>
          <w:szCs w:val="32"/>
        </w:rPr>
        <w:t>猝倒病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/>
          <w:sz w:val="32"/>
          <w:szCs w:val="32"/>
        </w:rPr>
        <w:t>苗期病害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，我</w:t>
      </w:r>
      <w:r w:rsidRPr="007F016E">
        <w:rPr>
          <w:rFonts w:ascii="Times New Roman" w:eastAsia="仿宋" w:hAnsi="Times New Roman" w:cs="Times New Roman"/>
          <w:sz w:val="32"/>
          <w:szCs w:val="32"/>
        </w:rPr>
        <w:t>国各地均有发生。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/>
          <w:sz w:val="32"/>
          <w:szCs w:val="32"/>
        </w:rPr>
        <w:t>猝倒病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的化学</w:t>
      </w:r>
      <w:r w:rsidRPr="007F016E">
        <w:rPr>
          <w:rFonts w:ascii="Times New Roman" w:eastAsia="仿宋" w:hAnsi="Times New Roman" w:cs="Times New Roman"/>
          <w:sz w:val="32"/>
          <w:szCs w:val="32"/>
        </w:rPr>
        <w:t>防治，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可</w:t>
      </w:r>
      <w:r w:rsidRPr="007F016E">
        <w:rPr>
          <w:rFonts w:ascii="Times New Roman" w:eastAsia="仿宋" w:hAnsi="Times New Roman" w:cs="Times New Roman"/>
          <w:sz w:val="32"/>
          <w:szCs w:val="32"/>
        </w:rPr>
        <w:t>在辣椒播种之前进行浸种处理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用</w:t>
      </w:r>
      <w:r w:rsidRPr="007F016E">
        <w:rPr>
          <w:rFonts w:ascii="Times New Roman" w:eastAsia="仿宋" w:hAnsi="Times New Roman" w:cs="Times New Roman"/>
          <w:sz w:val="32"/>
          <w:szCs w:val="32"/>
        </w:rPr>
        <w:t>26.1%</w:t>
      </w:r>
      <w:r w:rsidRPr="007F016E">
        <w:rPr>
          <w:rFonts w:ascii="Times New Roman" w:eastAsia="仿宋" w:hAnsi="Times New Roman" w:cs="Times New Roman"/>
          <w:sz w:val="32"/>
          <w:szCs w:val="32"/>
        </w:rPr>
        <w:t>霜霉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噁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霉灵可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溶液剂</w:t>
      </w:r>
      <w:r w:rsidRPr="007F016E">
        <w:rPr>
          <w:rFonts w:ascii="Times New Roman" w:eastAsia="仿宋" w:hAnsi="Times New Roman" w:cs="Times New Roman"/>
          <w:sz w:val="32"/>
          <w:szCs w:val="32"/>
        </w:rPr>
        <w:t>300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500</w:t>
      </w:r>
      <w:r w:rsidRPr="007F016E">
        <w:rPr>
          <w:rFonts w:ascii="Times New Roman" w:eastAsia="仿宋" w:hAnsi="Times New Roman" w:cs="Times New Roman"/>
          <w:sz w:val="32"/>
          <w:szCs w:val="32"/>
        </w:rPr>
        <w:t>倍药液浸种</w:t>
      </w:r>
      <w:r w:rsidRPr="007F016E">
        <w:rPr>
          <w:rFonts w:ascii="Times New Roman" w:eastAsia="仿宋" w:hAnsi="Times New Roman" w:cs="Times New Roman"/>
          <w:sz w:val="32"/>
          <w:szCs w:val="32"/>
        </w:rPr>
        <w:t>72</w:t>
      </w:r>
      <w:r w:rsidRPr="007F016E">
        <w:rPr>
          <w:rFonts w:ascii="Times New Roman" w:eastAsia="仿宋" w:hAnsi="Times New Roman" w:cs="Times New Roman"/>
          <w:sz w:val="32"/>
          <w:szCs w:val="32"/>
        </w:rPr>
        <w:t>小时，取出用清水冲洗后正常播种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用药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1</w:t>
      </w:r>
      <w:r w:rsidRPr="007F016E">
        <w:rPr>
          <w:rFonts w:ascii="Times New Roman" w:eastAsia="仿宋" w:hAnsi="Times New Roman" w:cs="Times New Roman"/>
          <w:sz w:val="32"/>
          <w:szCs w:val="32"/>
        </w:rPr>
        <w:t>次。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该病药剂</w:t>
      </w:r>
      <w:r w:rsidRPr="007F016E">
        <w:rPr>
          <w:rFonts w:ascii="Times New Roman" w:eastAsia="仿宋" w:hAnsi="Times New Roman" w:cs="Times New Roman"/>
          <w:sz w:val="32"/>
          <w:szCs w:val="32"/>
        </w:rPr>
        <w:t>处理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亦</w:t>
      </w:r>
      <w:r w:rsidRPr="007F016E">
        <w:rPr>
          <w:rFonts w:ascii="Times New Roman" w:eastAsia="仿宋" w:hAnsi="Times New Roman" w:cs="Times New Roman"/>
          <w:sz w:val="32"/>
          <w:szCs w:val="32"/>
        </w:rPr>
        <w:t>可在播种后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Pr="007F016E">
        <w:rPr>
          <w:rFonts w:ascii="Times New Roman" w:eastAsia="仿宋" w:hAnsi="Times New Roman" w:cs="Times New Roman"/>
          <w:sz w:val="32"/>
          <w:szCs w:val="32"/>
        </w:rPr>
        <w:t>，如撒施</w:t>
      </w:r>
      <w:r w:rsidRPr="007F016E">
        <w:rPr>
          <w:rFonts w:ascii="Times New Roman" w:eastAsia="仿宋" w:hAnsi="Times New Roman" w:cs="Times New Roman"/>
          <w:sz w:val="32"/>
          <w:szCs w:val="32"/>
        </w:rPr>
        <w:t>0.6%</w:t>
      </w:r>
      <w:r w:rsidRPr="007F016E">
        <w:rPr>
          <w:rFonts w:ascii="Times New Roman" w:eastAsia="仿宋" w:hAnsi="Times New Roman" w:cs="Times New Roman"/>
          <w:sz w:val="32"/>
          <w:szCs w:val="32"/>
        </w:rPr>
        <w:t>精甲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噁霉灵颗粒剂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1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次，每亩用量</w:t>
      </w:r>
      <w:r w:rsidRPr="007F016E">
        <w:rPr>
          <w:rFonts w:ascii="Times New Roman" w:eastAsia="仿宋" w:hAnsi="Times New Roman" w:cs="Times New Roman"/>
          <w:sz w:val="32"/>
          <w:szCs w:val="32"/>
        </w:rPr>
        <w:t>4000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5000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；或在</w:t>
      </w:r>
      <w:r w:rsidRPr="007F016E">
        <w:rPr>
          <w:rFonts w:ascii="Times New Roman" w:eastAsia="仿宋" w:hAnsi="Times New Roman" w:cs="Times New Roman"/>
          <w:sz w:val="32"/>
          <w:szCs w:val="32"/>
        </w:rPr>
        <w:t>苗期猝倒病发生前或发生初期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采用</w:t>
      </w:r>
      <w:r w:rsidRPr="007F016E">
        <w:rPr>
          <w:rFonts w:ascii="Times New Roman" w:eastAsia="仿宋" w:hAnsi="Times New Roman" w:cs="Times New Roman"/>
          <w:sz w:val="32"/>
          <w:szCs w:val="32"/>
        </w:rPr>
        <w:t>0.3%</w:t>
      </w:r>
      <w:r w:rsidRPr="007F016E">
        <w:rPr>
          <w:rFonts w:ascii="Times New Roman" w:eastAsia="仿宋" w:hAnsi="Times New Roman" w:cs="Times New Roman"/>
          <w:sz w:val="32"/>
          <w:szCs w:val="32"/>
        </w:rPr>
        <w:t>精甲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噁霉灵可溶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粉剂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按照</w:t>
      </w:r>
      <w:r w:rsidRPr="007F016E">
        <w:rPr>
          <w:rFonts w:ascii="Times New Roman" w:eastAsia="仿宋" w:hAnsi="Times New Roman" w:cs="Times New Roman"/>
          <w:sz w:val="32"/>
          <w:szCs w:val="32"/>
        </w:rPr>
        <w:t>7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9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平方米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用量</w:t>
      </w:r>
      <w:r w:rsidRPr="007F016E">
        <w:rPr>
          <w:rFonts w:ascii="Times New Roman" w:eastAsia="仿宋" w:hAnsi="Times New Roman" w:cs="Times New Roman"/>
          <w:sz w:val="32"/>
          <w:szCs w:val="32"/>
        </w:rPr>
        <w:t>随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浇水冲施施药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间隔</w:t>
      </w:r>
      <w:r w:rsidRPr="007F016E">
        <w:rPr>
          <w:rFonts w:ascii="Times New Roman" w:eastAsia="仿宋" w:hAnsi="Times New Roman" w:cs="Times New Roman"/>
          <w:sz w:val="32"/>
          <w:szCs w:val="32"/>
        </w:rPr>
        <w:t>7~10</w:t>
      </w:r>
      <w:r w:rsidRPr="007F016E">
        <w:rPr>
          <w:rFonts w:ascii="Times New Roman" w:eastAsia="仿宋" w:hAnsi="Times New Roman" w:cs="Times New Roman"/>
          <w:sz w:val="32"/>
          <w:szCs w:val="32"/>
        </w:rPr>
        <w:t>天再施用一次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（</w:t>
      </w:r>
      <w:r w:rsidRPr="007F016E">
        <w:rPr>
          <w:rFonts w:ascii="Times New Roman" w:eastAsia="仿宋" w:hAnsi="Times New Roman" w:cs="Times New Roman"/>
          <w:b/>
          <w:sz w:val="32"/>
          <w:szCs w:val="32"/>
        </w:rPr>
        <w:t>3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）疫病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/>
          <w:sz w:val="32"/>
          <w:szCs w:val="32"/>
        </w:rPr>
        <w:t>疫病防治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的</w:t>
      </w:r>
      <w:r w:rsidRPr="007F016E">
        <w:rPr>
          <w:rFonts w:ascii="Times New Roman" w:eastAsia="仿宋" w:hAnsi="Times New Roman" w:cs="Times New Roman"/>
          <w:sz w:val="32"/>
          <w:szCs w:val="32"/>
        </w:rPr>
        <w:t>登记药剂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较多</w:t>
      </w:r>
      <w:r w:rsidRPr="007F016E">
        <w:rPr>
          <w:rFonts w:ascii="Times New Roman" w:eastAsia="仿宋" w:hAnsi="Times New Roman" w:cs="Times New Roman"/>
          <w:sz w:val="32"/>
          <w:szCs w:val="32"/>
        </w:rPr>
        <w:t>，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可</w:t>
      </w:r>
      <w:r w:rsidR="00FB448E" w:rsidRPr="007F016E">
        <w:rPr>
          <w:rFonts w:ascii="Times New Roman" w:eastAsia="仿宋" w:hAnsi="Times New Roman" w:cs="Times New Roman" w:hint="eastAsia"/>
          <w:sz w:val="32"/>
          <w:szCs w:val="32"/>
        </w:rPr>
        <w:t>较</w:t>
      </w:r>
      <w:r w:rsidRPr="007F016E">
        <w:rPr>
          <w:rFonts w:ascii="Times New Roman" w:eastAsia="仿宋" w:hAnsi="Times New Roman" w:cs="Times New Roman"/>
          <w:sz w:val="32"/>
          <w:szCs w:val="32"/>
        </w:rPr>
        <w:t>大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程度缓解区域性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病菌抗药性</w:t>
      </w:r>
      <w:r w:rsidRPr="007F016E">
        <w:rPr>
          <w:rFonts w:ascii="Times New Roman" w:eastAsia="仿宋" w:hAnsi="Times New Roman" w:cs="Times New Roman"/>
          <w:sz w:val="32"/>
          <w:szCs w:val="32"/>
        </w:rPr>
        <w:t>的发展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023D33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在</w:t>
      </w:r>
      <w:r w:rsidRPr="007F016E">
        <w:rPr>
          <w:rFonts w:ascii="Times New Roman" w:eastAsia="仿宋" w:hAnsi="Times New Roman" w:cs="Times New Roman"/>
          <w:sz w:val="32"/>
          <w:szCs w:val="32"/>
        </w:rPr>
        <w:t>发病前或发病初期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选择</w:t>
      </w:r>
      <w:r w:rsidRPr="007F016E">
        <w:rPr>
          <w:rFonts w:ascii="Times New Roman" w:eastAsia="仿宋" w:hAnsi="Times New Roman" w:cs="Times New Roman"/>
          <w:sz w:val="32"/>
          <w:szCs w:val="32"/>
        </w:rPr>
        <w:t>37.5%</w:t>
      </w:r>
      <w:r w:rsidRPr="007F016E">
        <w:rPr>
          <w:rFonts w:ascii="Times New Roman" w:eastAsia="仿宋" w:hAnsi="Times New Roman" w:cs="Times New Roman"/>
          <w:sz w:val="32"/>
          <w:szCs w:val="32"/>
        </w:rPr>
        <w:t>氢氧化铜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36~52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50%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嘧菌酯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20~36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500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升氟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啶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胺悬浮剂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25~33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70%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代森锰锌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可湿性粉剂</w:t>
      </w:r>
      <w:r w:rsidRPr="007F016E">
        <w:rPr>
          <w:rFonts w:ascii="Times New Roman" w:eastAsia="仿宋" w:hAnsi="Times New Roman" w:cs="Times New Roman"/>
          <w:sz w:val="32"/>
          <w:szCs w:val="32"/>
        </w:rPr>
        <w:t>171~240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23.4%</w:t>
      </w:r>
      <w:r w:rsidRPr="007F016E">
        <w:rPr>
          <w:rFonts w:ascii="Times New Roman" w:eastAsia="仿宋" w:hAnsi="Times New Roman" w:cs="Times New Roman"/>
          <w:sz w:val="32"/>
          <w:szCs w:val="32"/>
        </w:rPr>
        <w:t>双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炔酰菌胺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30~40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10%</w:t>
      </w:r>
      <w:r w:rsidRPr="007F016E">
        <w:rPr>
          <w:rFonts w:ascii="Times New Roman" w:eastAsia="仿宋" w:hAnsi="Times New Roman" w:cs="Times New Roman"/>
          <w:sz w:val="32"/>
          <w:szCs w:val="32"/>
        </w:rPr>
        <w:t>烯酰吗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啉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水乳剂</w:t>
      </w:r>
      <w:r w:rsidRPr="007F016E">
        <w:rPr>
          <w:rFonts w:ascii="Times New Roman" w:eastAsia="仿宋" w:hAnsi="Times New Roman" w:cs="Times New Roman"/>
          <w:sz w:val="32"/>
          <w:szCs w:val="32"/>
        </w:rPr>
        <w:t>150~300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，或</w:t>
      </w:r>
      <w:r w:rsidRPr="007F016E">
        <w:rPr>
          <w:rFonts w:ascii="Times New Roman" w:eastAsia="仿宋" w:hAnsi="Times New Roman" w:cs="Times New Roman"/>
          <w:sz w:val="32"/>
          <w:szCs w:val="32"/>
        </w:rPr>
        <w:t>50%</w:t>
      </w:r>
      <w:r w:rsidRPr="007F016E">
        <w:rPr>
          <w:rFonts w:ascii="Times New Roman" w:eastAsia="仿宋" w:hAnsi="Times New Roman" w:cs="Times New Roman"/>
          <w:sz w:val="32"/>
          <w:szCs w:val="32"/>
        </w:rPr>
        <w:t>锰锌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氟吗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啉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可湿性粉剂</w:t>
      </w:r>
      <w:r w:rsidRPr="007F016E">
        <w:rPr>
          <w:rFonts w:ascii="Times New Roman" w:eastAsia="仿宋" w:hAnsi="Times New Roman" w:cs="Times New Roman"/>
          <w:sz w:val="32"/>
          <w:szCs w:val="32"/>
        </w:rPr>
        <w:t>60~100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687.5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升氟菌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霜霉威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60~75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51.9%</w:t>
      </w:r>
      <w:r w:rsidRPr="007F016E">
        <w:rPr>
          <w:rFonts w:ascii="Times New Roman" w:eastAsia="仿宋" w:hAnsi="Times New Roman" w:cs="Times New Roman"/>
          <w:sz w:val="32"/>
          <w:szCs w:val="32"/>
        </w:rPr>
        <w:t>霜霉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精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甲霜可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溶液剂</w:t>
      </w:r>
      <w:r w:rsidRPr="007F016E">
        <w:rPr>
          <w:rFonts w:ascii="Times New Roman" w:eastAsia="仿宋" w:hAnsi="Times New Roman" w:cs="Times New Roman"/>
          <w:sz w:val="32"/>
          <w:szCs w:val="32"/>
        </w:rPr>
        <w:t>60~80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50%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唑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醚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喹啉铜水分散粒剂</w:t>
      </w:r>
      <w:r w:rsidRPr="007F016E">
        <w:rPr>
          <w:rFonts w:ascii="Times New Roman" w:eastAsia="仿宋" w:hAnsi="Times New Roman" w:cs="Times New Roman"/>
          <w:sz w:val="32"/>
          <w:szCs w:val="32"/>
        </w:rPr>
        <w:t>18~24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68%</w:t>
      </w:r>
      <w:r w:rsidRPr="007F016E">
        <w:rPr>
          <w:rFonts w:ascii="Times New Roman" w:eastAsia="仿宋" w:hAnsi="Times New Roman" w:cs="Times New Roman"/>
          <w:sz w:val="32"/>
          <w:szCs w:val="32"/>
        </w:rPr>
        <w:t>精甲霜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锰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锌水分散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粒剂</w:t>
      </w:r>
      <w:r w:rsidRPr="007F016E">
        <w:rPr>
          <w:rFonts w:ascii="Times New Roman" w:eastAsia="仿宋" w:hAnsi="Times New Roman" w:cs="Times New Roman"/>
          <w:sz w:val="32"/>
          <w:szCs w:val="32"/>
        </w:rPr>
        <w:t>100~120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52.5%</w:t>
      </w:r>
      <w:r w:rsidRPr="007F016E">
        <w:rPr>
          <w:rFonts w:ascii="Times New Roman" w:eastAsia="仿宋" w:hAnsi="Times New Roman" w:cs="Times New Roman"/>
          <w:sz w:val="32"/>
          <w:szCs w:val="32"/>
        </w:rPr>
        <w:t>噁酮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霜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脲氰水分散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粒剂</w:t>
      </w:r>
      <w:r w:rsidRPr="007F016E">
        <w:rPr>
          <w:rFonts w:ascii="Times New Roman" w:eastAsia="仿宋" w:hAnsi="Times New Roman" w:cs="Times New Roman"/>
          <w:sz w:val="32"/>
          <w:szCs w:val="32"/>
        </w:rPr>
        <w:t>32.5~43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18.7%</w:t>
      </w:r>
      <w:r w:rsidRPr="007F016E">
        <w:rPr>
          <w:rFonts w:ascii="Times New Roman" w:eastAsia="仿宋" w:hAnsi="Times New Roman" w:cs="Times New Roman"/>
          <w:sz w:val="32"/>
          <w:szCs w:val="32"/>
        </w:rPr>
        <w:t>烯酰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吡唑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酯水分散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粒</w:t>
      </w:r>
      <w:r w:rsidRPr="007F016E">
        <w:rPr>
          <w:rFonts w:ascii="Times New Roman" w:eastAsia="仿宋" w:hAnsi="Times New Roman" w:cs="Times New Roman"/>
          <w:sz w:val="32"/>
          <w:szCs w:val="32"/>
        </w:rPr>
        <w:lastRenderedPageBreak/>
        <w:t>剂</w:t>
      </w:r>
      <w:r w:rsidRPr="007F016E">
        <w:rPr>
          <w:rFonts w:ascii="Times New Roman" w:eastAsia="仿宋" w:hAnsi="Times New Roman" w:cs="Times New Roman"/>
          <w:sz w:val="32"/>
          <w:szCs w:val="32"/>
        </w:rPr>
        <w:t>100~125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等</w:t>
      </w:r>
      <w:r w:rsidR="00551CEC"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proofErr w:type="gramEnd"/>
      <w:r w:rsidR="00551CEC" w:rsidRPr="007F016E">
        <w:rPr>
          <w:rFonts w:ascii="Times New Roman" w:eastAsia="仿宋" w:hAnsi="Times New Roman" w:cs="Times New Roman"/>
          <w:sz w:val="32"/>
          <w:szCs w:val="32"/>
        </w:rPr>
        <w:t>喷雾或茎</w:t>
      </w:r>
      <w:r w:rsidR="00551CEC" w:rsidRPr="007F016E">
        <w:rPr>
          <w:rFonts w:ascii="Times New Roman" w:eastAsia="仿宋" w:hAnsi="Times New Roman" w:cs="Times New Roman" w:hint="eastAsia"/>
          <w:sz w:val="32"/>
          <w:szCs w:val="32"/>
        </w:rPr>
        <w:t>基部</w:t>
      </w:r>
      <w:r w:rsidR="00551CEC" w:rsidRPr="007F016E">
        <w:rPr>
          <w:rFonts w:ascii="Times New Roman" w:eastAsia="仿宋" w:hAnsi="Times New Roman" w:cs="Times New Roman"/>
          <w:sz w:val="32"/>
          <w:szCs w:val="32"/>
        </w:rPr>
        <w:t>喷淋处理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。北方部分</w:t>
      </w:r>
      <w:r w:rsidRPr="007F016E">
        <w:rPr>
          <w:rFonts w:ascii="Times New Roman" w:eastAsia="仿宋" w:hAnsi="Times New Roman" w:cs="Times New Roman"/>
          <w:sz w:val="32"/>
          <w:szCs w:val="32"/>
        </w:rPr>
        <w:t>区域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辣椒主产区，疫病菌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对霜霉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威、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嘧菌酯已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产生抗药性，化学防治也需要因地制宜选用敏感药剂。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（</w:t>
      </w:r>
      <w:r w:rsidR="00A06A14">
        <w:rPr>
          <w:rFonts w:ascii="Times New Roman" w:eastAsia="仿宋" w:hAnsi="Times New Roman" w:cs="Times New Roman"/>
          <w:b/>
          <w:sz w:val="32"/>
          <w:szCs w:val="32"/>
        </w:rPr>
        <w:t>4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）疮痂病</w:t>
      </w:r>
    </w:p>
    <w:p w:rsidR="0054386D" w:rsidRPr="007F016E" w:rsidRDefault="0061284F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露地辣椒中多发，</w:t>
      </w:r>
      <w:r w:rsidR="003471E5" w:rsidRPr="007F016E">
        <w:rPr>
          <w:rFonts w:ascii="Times New Roman" w:eastAsia="仿宋" w:hAnsi="Times New Roman" w:cs="Times New Roman" w:hint="eastAsia"/>
          <w:sz w:val="32"/>
          <w:szCs w:val="32"/>
        </w:rPr>
        <w:t>在</w:t>
      </w:r>
      <w:r w:rsidR="003471E5" w:rsidRPr="007F016E">
        <w:rPr>
          <w:rFonts w:ascii="Times New Roman" w:eastAsia="仿宋" w:hAnsi="Times New Roman" w:cs="Times New Roman"/>
          <w:sz w:val="32"/>
          <w:szCs w:val="32"/>
        </w:rPr>
        <w:t>辣椒发病前</w:t>
      </w:r>
      <w:r w:rsidR="003471E5" w:rsidRPr="007F016E">
        <w:rPr>
          <w:rFonts w:ascii="Times New Roman" w:eastAsia="仿宋" w:hAnsi="Times New Roman" w:cs="Times New Roman" w:hint="eastAsia"/>
          <w:sz w:val="32"/>
          <w:szCs w:val="32"/>
        </w:rPr>
        <w:t>可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使用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46%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氢氧化铜水分散粒剂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30</w:t>
      </w:r>
      <w:r w:rsidR="00286A45"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45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/</w:t>
      </w:r>
      <w:proofErr w:type="gramStart"/>
      <w:r w:rsidR="0058702A"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proofErr w:type="gramEnd"/>
      <w:r w:rsidR="003471E5" w:rsidRPr="007F016E">
        <w:rPr>
          <w:rFonts w:ascii="Times New Roman" w:eastAsia="仿宋" w:hAnsi="Times New Roman" w:cs="Times New Roman" w:hint="eastAsia"/>
          <w:sz w:val="32"/>
          <w:szCs w:val="32"/>
        </w:rPr>
        <w:t>茎叶</w:t>
      </w:r>
      <w:r w:rsidR="003471E5" w:rsidRPr="007F016E">
        <w:rPr>
          <w:rFonts w:ascii="Times New Roman" w:eastAsia="仿宋" w:hAnsi="Times New Roman" w:cs="Times New Roman"/>
          <w:sz w:val="32"/>
          <w:szCs w:val="32"/>
        </w:rPr>
        <w:t>全株喷雾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防治。</w:t>
      </w:r>
      <w:r w:rsidR="003471E5" w:rsidRPr="007F016E">
        <w:rPr>
          <w:rFonts w:ascii="Times New Roman" w:eastAsia="仿宋" w:hAnsi="Times New Roman" w:cs="Times New Roman" w:hint="eastAsia"/>
          <w:sz w:val="32"/>
          <w:szCs w:val="32"/>
        </w:rPr>
        <w:t>每季</w:t>
      </w:r>
      <w:r w:rsidR="003471E5" w:rsidRPr="007F016E">
        <w:rPr>
          <w:rFonts w:ascii="Times New Roman" w:eastAsia="仿宋" w:hAnsi="Times New Roman" w:cs="Times New Roman"/>
          <w:sz w:val="32"/>
          <w:szCs w:val="32"/>
        </w:rPr>
        <w:t>最多施用</w:t>
      </w:r>
      <w:r w:rsidR="003471E5" w:rsidRPr="007F016E">
        <w:rPr>
          <w:rFonts w:ascii="Times New Roman" w:eastAsia="仿宋" w:hAnsi="Times New Roman" w:cs="Times New Roman" w:hint="eastAsia"/>
          <w:sz w:val="32"/>
          <w:szCs w:val="32"/>
        </w:rPr>
        <w:t>3</w:t>
      </w:r>
      <w:r w:rsidR="003471E5" w:rsidRPr="007F016E">
        <w:rPr>
          <w:rFonts w:ascii="Times New Roman" w:eastAsia="仿宋" w:hAnsi="Times New Roman" w:cs="Times New Roman" w:hint="eastAsia"/>
          <w:sz w:val="32"/>
          <w:szCs w:val="32"/>
        </w:rPr>
        <w:t>次</w:t>
      </w:r>
      <w:r w:rsidR="003471E5" w:rsidRPr="007F016E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（</w:t>
      </w:r>
      <w:r w:rsidR="00A06A14">
        <w:rPr>
          <w:rFonts w:ascii="Times New Roman" w:eastAsia="仿宋" w:hAnsi="Times New Roman" w:cs="Times New Roman"/>
          <w:b/>
          <w:sz w:val="32"/>
          <w:szCs w:val="32"/>
        </w:rPr>
        <w:t>5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）细菌性叶斑病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/>
          <w:sz w:val="32"/>
          <w:szCs w:val="32"/>
        </w:rPr>
        <w:t>细菌性叶斑病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在</w:t>
      </w:r>
      <w:r w:rsidRPr="007F016E">
        <w:rPr>
          <w:rFonts w:ascii="Times New Roman" w:eastAsia="仿宋" w:hAnsi="Times New Roman" w:cs="Times New Roman"/>
          <w:sz w:val="32"/>
          <w:szCs w:val="32"/>
        </w:rPr>
        <w:t>华南地区常发，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在</w:t>
      </w:r>
      <w:r w:rsidRPr="007F016E">
        <w:rPr>
          <w:rFonts w:ascii="Times New Roman" w:eastAsia="仿宋" w:hAnsi="Times New Roman" w:cs="Times New Roman"/>
          <w:sz w:val="32"/>
          <w:szCs w:val="32"/>
        </w:rPr>
        <w:t>该病发生初期，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每亩可</w:t>
      </w:r>
      <w:r w:rsidRPr="007F016E">
        <w:rPr>
          <w:rFonts w:ascii="Times New Roman" w:eastAsia="仿宋" w:hAnsi="Times New Roman" w:cs="Times New Roman"/>
          <w:sz w:val="32"/>
          <w:szCs w:val="32"/>
        </w:rPr>
        <w:t>选用</w:t>
      </w:r>
      <w:r w:rsidRPr="007F016E">
        <w:rPr>
          <w:rFonts w:ascii="Times New Roman" w:eastAsia="仿宋" w:hAnsi="Times New Roman" w:cs="Times New Roman"/>
          <w:sz w:val="32"/>
          <w:szCs w:val="32"/>
        </w:rPr>
        <w:t>20%</w:t>
      </w:r>
      <w:r w:rsidRPr="007F016E">
        <w:rPr>
          <w:rFonts w:ascii="Times New Roman" w:eastAsia="仿宋" w:hAnsi="Times New Roman" w:cs="Times New Roman"/>
          <w:sz w:val="32"/>
          <w:szCs w:val="32"/>
        </w:rPr>
        <w:t>噻唑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锌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100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150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进行喷雾</w:t>
      </w:r>
      <w:r w:rsidRPr="007F016E">
        <w:rPr>
          <w:rFonts w:ascii="Times New Roman" w:eastAsia="仿宋" w:hAnsi="Times New Roman" w:cs="Times New Roman"/>
          <w:sz w:val="32"/>
          <w:szCs w:val="32"/>
        </w:rPr>
        <w:t>处理。</w:t>
      </w:r>
      <w:r w:rsidR="003471E5" w:rsidRPr="007F016E">
        <w:rPr>
          <w:rFonts w:ascii="Times New Roman" w:eastAsia="仿宋" w:hAnsi="Times New Roman" w:cs="Times New Roman" w:hint="eastAsia"/>
          <w:sz w:val="32"/>
          <w:szCs w:val="32"/>
        </w:rPr>
        <w:t>每季</w:t>
      </w:r>
      <w:r w:rsidR="003471E5" w:rsidRPr="007F016E">
        <w:rPr>
          <w:rFonts w:ascii="Times New Roman" w:eastAsia="仿宋" w:hAnsi="Times New Roman" w:cs="Times New Roman"/>
          <w:sz w:val="32"/>
          <w:szCs w:val="32"/>
        </w:rPr>
        <w:t>最多施用</w:t>
      </w:r>
      <w:r w:rsidR="003471E5" w:rsidRPr="007F016E">
        <w:rPr>
          <w:rFonts w:ascii="Times New Roman" w:eastAsia="仿宋" w:hAnsi="Times New Roman" w:cs="Times New Roman" w:hint="eastAsia"/>
          <w:sz w:val="32"/>
          <w:szCs w:val="32"/>
        </w:rPr>
        <w:t>3</w:t>
      </w:r>
      <w:r w:rsidR="003471E5" w:rsidRPr="007F016E">
        <w:rPr>
          <w:rFonts w:ascii="Times New Roman" w:eastAsia="仿宋" w:hAnsi="Times New Roman" w:cs="Times New Roman" w:hint="eastAsia"/>
          <w:sz w:val="32"/>
          <w:szCs w:val="32"/>
        </w:rPr>
        <w:t>次</w:t>
      </w:r>
      <w:r w:rsidR="003471E5" w:rsidRPr="007F016E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（</w:t>
      </w:r>
      <w:r w:rsidR="00A06A14">
        <w:rPr>
          <w:rFonts w:ascii="Times New Roman" w:eastAsia="仿宋" w:hAnsi="Times New Roman" w:cs="Times New Roman"/>
          <w:b/>
          <w:sz w:val="32"/>
          <w:szCs w:val="32"/>
        </w:rPr>
        <w:t>6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）白粉病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/>
          <w:sz w:val="32"/>
          <w:szCs w:val="32"/>
        </w:rPr>
        <w:t>白粉病发病前或发病初期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采用</w:t>
      </w:r>
      <w:r w:rsidRPr="007F016E">
        <w:rPr>
          <w:rFonts w:ascii="Times New Roman" w:eastAsia="仿宋" w:hAnsi="Times New Roman" w:cs="Times New Roman"/>
          <w:sz w:val="32"/>
          <w:szCs w:val="32"/>
        </w:rPr>
        <w:t>30%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啶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氧菌酯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戊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唑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醇悬浮剂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Pr="007F016E">
        <w:rPr>
          <w:rFonts w:ascii="Times New Roman" w:eastAsia="仿宋" w:hAnsi="Times New Roman" w:cs="Times New Roman"/>
          <w:sz w:val="32"/>
          <w:szCs w:val="32"/>
        </w:rPr>
        <w:t>叶面</w:t>
      </w:r>
      <w:r w:rsidR="003471E5" w:rsidRPr="007F016E">
        <w:rPr>
          <w:rFonts w:ascii="Times New Roman" w:eastAsia="仿宋" w:hAnsi="Times New Roman" w:cs="Times New Roman" w:hint="eastAsia"/>
          <w:sz w:val="32"/>
          <w:szCs w:val="32"/>
        </w:rPr>
        <w:t>正反面</w:t>
      </w:r>
      <w:r w:rsidR="003471E5" w:rsidRPr="007F016E">
        <w:rPr>
          <w:rFonts w:ascii="Times New Roman" w:eastAsia="仿宋" w:hAnsi="Times New Roman" w:cs="Times New Roman"/>
          <w:sz w:val="32"/>
          <w:szCs w:val="32"/>
        </w:rPr>
        <w:t>均匀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喷雾</w:t>
      </w:r>
      <w:r w:rsidRPr="007F016E">
        <w:rPr>
          <w:rFonts w:ascii="Times New Roman" w:eastAsia="仿宋" w:hAnsi="Times New Roman" w:cs="Times New Roman"/>
          <w:sz w:val="32"/>
          <w:szCs w:val="32"/>
        </w:rPr>
        <w:t>处理，每亩用量</w:t>
      </w:r>
      <w:r w:rsidRPr="007F016E">
        <w:rPr>
          <w:rFonts w:ascii="Times New Roman" w:eastAsia="仿宋" w:hAnsi="Times New Roman" w:cs="Times New Roman"/>
          <w:sz w:val="32"/>
          <w:szCs w:val="32"/>
        </w:rPr>
        <w:t>24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36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。</w:t>
      </w:r>
      <w:r w:rsidR="003471E5" w:rsidRPr="007F016E">
        <w:rPr>
          <w:rFonts w:ascii="Times New Roman" w:eastAsia="仿宋" w:hAnsi="Times New Roman" w:cs="Times New Roman" w:hint="eastAsia"/>
          <w:sz w:val="32"/>
          <w:szCs w:val="32"/>
        </w:rPr>
        <w:t>每季</w:t>
      </w:r>
      <w:r w:rsidR="003471E5" w:rsidRPr="007F016E">
        <w:rPr>
          <w:rFonts w:ascii="Times New Roman" w:eastAsia="仿宋" w:hAnsi="Times New Roman" w:cs="Times New Roman"/>
          <w:sz w:val="32"/>
          <w:szCs w:val="32"/>
        </w:rPr>
        <w:t>最多施用</w:t>
      </w:r>
      <w:r w:rsidR="003471E5" w:rsidRPr="007F016E">
        <w:rPr>
          <w:rFonts w:ascii="Times New Roman" w:eastAsia="仿宋" w:hAnsi="Times New Roman" w:cs="Times New Roman" w:hint="eastAsia"/>
          <w:sz w:val="32"/>
          <w:szCs w:val="32"/>
        </w:rPr>
        <w:t>3</w:t>
      </w:r>
      <w:r w:rsidR="003471E5" w:rsidRPr="007F016E">
        <w:rPr>
          <w:rFonts w:ascii="Times New Roman" w:eastAsia="仿宋" w:hAnsi="Times New Roman" w:cs="Times New Roman" w:hint="eastAsia"/>
          <w:sz w:val="32"/>
          <w:szCs w:val="32"/>
        </w:rPr>
        <w:t>次</w:t>
      </w:r>
      <w:r w:rsidR="003471E5" w:rsidRPr="007F016E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（</w:t>
      </w:r>
      <w:r w:rsidR="00A06A14">
        <w:rPr>
          <w:rFonts w:ascii="Times New Roman" w:eastAsia="仿宋" w:hAnsi="Times New Roman" w:cs="Times New Roman"/>
          <w:b/>
          <w:sz w:val="32"/>
          <w:szCs w:val="32"/>
        </w:rPr>
        <w:t>7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）炭疽病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/>
          <w:sz w:val="32"/>
          <w:szCs w:val="32"/>
        </w:rPr>
        <w:t>发病前或发病初期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选择喷施</w:t>
      </w:r>
      <w:r w:rsidRPr="007F016E">
        <w:rPr>
          <w:rFonts w:ascii="Times New Roman" w:eastAsia="仿宋" w:hAnsi="Times New Roman" w:cs="Times New Roman"/>
          <w:sz w:val="32"/>
          <w:szCs w:val="32"/>
        </w:rPr>
        <w:t>42%</w:t>
      </w:r>
      <w:r w:rsidRPr="007F016E">
        <w:rPr>
          <w:rFonts w:ascii="Times New Roman" w:eastAsia="仿宋" w:hAnsi="Times New Roman" w:cs="Times New Roman"/>
          <w:sz w:val="32"/>
          <w:szCs w:val="32"/>
        </w:rPr>
        <w:t>三氯异氰尿酸可湿性粉剂</w:t>
      </w:r>
      <w:r w:rsidRPr="007F016E">
        <w:rPr>
          <w:rFonts w:ascii="Times New Roman" w:eastAsia="仿宋" w:hAnsi="Times New Roman" w:cs="Times New Roman"/>
          <w:sz w:val="32"/>
          <w:szCs w:val="32"/>
        </w:rPr>
        <w:t>60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80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，或</w:t>
      </w:r>
      <w:r w:rsidRPr="007F016E">
        <w:rPr>
          <w:rFonts w:ascii="Times New Roman" w:eastAsia="仿宋" w:hAnsi="Times New Roman" w:cs="Times New Roman"/>
          <w:sz w:val="32"/>
          <w:szCs w:val="32"/>
        </w:rPr>
        <w:t>10%</w:t>
      </w:r>
      <w:r w:rsidRPr="007F016E">
        <w:rPr>
          <w:rFonts w:ascii="Times New Roman" w:eastAsia="仿宋" w:hAnsi="Times New Roman" w:cs="Times New Roman"/>
          <w:sz w:val="32"/>
          <w:szCs w:val="32"/>
        </w:rPr>
        <w:t>苯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醚甲环唑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水分散粒剂</w:t>
      </w:r>
      <w:r w:rsidRPr="007F016E">
        <w:rPr>
          <w:rFonts w:ascii="Times New Roman" w:eastAsia="仿宋" w:hAnsi="Times New Roman" w:cs="Times New Roman"/>
          <w:sz w:val="32"/>
          <w:szCs w:val="32"/>
        </w:rPr>
        <w:t>50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83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，或</w:t>
      </w:r>
      <w:r w:rsidRPr="007F016E">
        <w:rPr>
          <w:rFonts w:ascii="Times New Roman" w:eastAsia="仿宋" w:hAnsi="Times New Roman" w:cs="Times New Roman"/>
          <w:sz w:val="32"/>
          <w:szCs w:val="32"/>
        </w:rPr>
        <w:t>50%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代森锰锌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可湿性粉剂</w:t>
      </w:r>
      <w:r w:rsidRPr="007F016E">
        <w:rPr>
          <w:rFonts w:ascii="Times New Roman" w:eastAsia="仿宋" w:hAnsi="Times New Roman" w:cs="Times New Roman"/>
          <w:sz w:val="32"/>
          <w:szCs w:val="32"/>
        </w:rPr>
        <w:t>300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350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，或</w:t>
      </w:r>
      <w:r w:rsidRPr="007F016E">
        <w:rPr>
          <w:rFonts w:ascii="Times New Roman" w:eastAsia="仿宋" w:hAnsi="Times New Roman" w:cs="Times New Roman"/>
          <w:sz w:val="32"/>
          <w:szCs w:val="32"/>
        </w:rPr>
        <w:t>22.5%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啶氧菌酯悬浮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剂</w:t>
      </w:r>
      <w:r w:rsidRPr="007F016E">
        <w:rPr>
          <w:rFonts w:ascii="Times New Roman" w:eastAsia="仿宋" w:hAnsi="Times New Roman" w:cs="Times New Roman"/>
          <w:sz w:val="32"/>
          <w:szCs w:val="32"/>
        </w:rPr>
        <w:t>30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35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50%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克菌丹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可湿性粉剂</w:t>
      </w:r>
      <w:r w:rsidRPr="007F016E">
        <w:rPr>
          <w:rFonts w:ascii="Times New Roman" w:eastAsia="仿宋" w:hAnsi="Times New Roman" w:cs="Times New Roman"/>
          <w:sz w:val="32"/>
          <w:szCs w:val="32"/>
        </w:rPr>
        <w:t>125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187.5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500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升氟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啶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胺悬浮剂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25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35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，或</w:t>
      </w:r>
      <w:r w:rsidRPr="007F016E">
        <w:rPr>
          <w:rFonts w:ascii="Times New Roman" w:eastAsia="仿宋" w:hAnsi="Times New Roman" w:cs="Times New Roman"/>
          <w:sz w:val="32"/>
          <w:szCs w:val="32"/>
        </w:rPr>
        <w:t>250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升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嘧菌酯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33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48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，或</w:t>
      </w:r>
      <w:r w:rsidRPr="007F016E">
        <w:rPr>
          <w:rFonts w:ascii="Times New Roman" w:eastAsia="仿宋" w:hAnsi="Times New Roman" w:cs="Times New Roman"/>
          <w:sz w:val="32"/>
          <w:szCs w:val="32"/>
        </w:rPr>
        <w:t>30%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肟菌酯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悬</w:t>
      </w:r>
      <w:r w:rsidRPr="007F016E">
        <w:rPr>
          <w:rFonts w:ascii="Times New Roman" w:eastAsia="仿宋" w:hAnsi="Times New Roman" w:cs="Times New Roman"/>
          <w:sz w:val="32"/>
          <w:szCs w:val="32"/>
        </w:rPr>
        <w:lastRenderedPageBreak/>
        <w:t>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25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37.5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50%</w:t>
      </w:r>
      <w:r w:rsidRPr="007F016E">
        <w:rPr>
          <w:rFonts w:ascii="Times New Roman" w:eastAsia="仿宋" w:hAnsi="Times New Roman" w:cs="Times New Roman"/>
          <w:sz w:val="32"/>
          <w:szCs w:val="32"/>
        </w:rPr>
        <w:t>春雷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多菌灵可湿性粉剂</w:t>
      </w:r>
      <w:r w:rsidRPr="007F016E">
        <w:rPr>
          <w:rFonts w:ascii="Times New Roman" w:eastAsia="仿宋" w:hAnsi="Times New Roman" w:cs="Times New Roman"/>
          <w:sz w:val="32"/>
          <w:szCs w:val="32"/>
        </w:rPr>
        <w:t>75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94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，或</w:t>
      </w:r>
      <w:r w:rsidRPr="007F016E">
        <w:rPr>
          <w:rFonts w:ascii="Times New Roman" w:eastAsia="仿宋" w:hAnsi="Times New Roman" w:cs="Times New Roman"/>
          <w:sz w:val="32"/>
          <w:szCs w:val="32"/>
        </w:rPr>
        <w:t>20%</w:t>
      </w:r>
      <w:r w:rsidRPr="007F016E">
        <w:rPr>
          <w:rFonts w:ascii="Times New Roman" w:eastAsia="仿宋" w:hAnsi="Times New Roman" w:cs="Times New Roman"/>
          <w:sz w:val="32"/>
          <w:szCs w:val="32"/>
        </w:rPr>
        <w:t>噁霉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乙蒜素可湿性粉剂</w:t>
      </w:r>
      <w:r w:rsidRPr="007F016E">
        <w:rPr>
          <w:rFonts w:ascii="Times New Roman" w:eastAsia="仿宋" w:hAnsi="Times New Roman" w:cs="Times New Roman"/>
          <w:sz w:val="32"/>
          <w:szCs w:val="32"/>
        </w:rPr>
        <w:t>60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75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30%</w:t>
      </w:r>
      <w:r w:rsidRPr="007F016E">
        <w:rPr>
          <w:rFonts w:ascii="Times New Roman" w:eastAsia="仿宋" w:hAnsi="Times New Roman" w:cs="Times New Roman"/>
          <w:sz w:val="32"/>
          <w:szCs w:val="32"/>
        </w:rPr>
        <w:t>苯甲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吡唑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酯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20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25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43%</w:t>
      </w:r>
      <w:r w:rsidRPr="007F016E">
        <w:rPr>
          <w:rFonts w:ascii="Times New Roman" w:eastAsia="仿宋" w:hAnsi="Times New Roman" w:cs="Times New Roman"/>
          <w:sz w:val="32"/>
          <w:szCs w:val="32"/>
        </w:rPr>
        <w:t>氟菌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肟菌酯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20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30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40%</w:t>
      </w:r>
      <w:r w:rsidRPr="007F016E">
        <w:rPr>
          <w:rFonts w:ascii="Times New Roman" w:eastAsia="仿宋" w:hAnsi="Times New Roman" w:cs="Times New Roman"/>
          <w:sz w:val="32"/>
          <w:szCs w:val="32"/>
        </w:rPr>
        <w:t>氟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啶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嘧菌酯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50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60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48%</w:t>
      </w:r>
      <w:r w:rsidRPr="007F016E">
        <w:rPr>
          <w:rFonts w:ascii="Times New Roman" w:eastAsia="仿宋" w:hAnsi="Times New Roman" w:cs="Times New Roman"/>
          <w:sz w:val="32"/>
          <w:szCs w:val="32"/>
        </w:rPr>
        <w:t>喹啉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噻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灵悬浮剂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30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40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30%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唑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醚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戊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唑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醇悬浮剂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60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70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Pr="007F016E">
        <w:rPr>
          <w:rFonts w:ascii="Times New Roman" w:eastAsia="仿宋" w:hAnsi="Times New Roman" w:cs="Times New Roman"/>
          <w:sz w:val="32"/>
          <w:szCs w:val="32"/>
        </w:rPr>
        <w:t>30%</w:t>
      </w:r>
      <w:r w:rsidRPr="007F016E">
        <w:rPr>
          <w:rFonts w:ascii="Times New Roman" w:eastAsia="仿宋" w:hAnsi="Times New Roman" w:cs="Times New Roman"/>
          <w:sz w:val="32"/>
          <w:szCs w:val="32"/>
        </w:rPr>
        <w:t>苯甲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醚菌酯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25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30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等</w:t>
      </w:r>
      <w:r w:rsidRPr="007F016E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（</w:t>
      </w:r>
      <w:r w:rsidR="00A06A14">
        <w:rPr>
          <w:rFonts w:ascii="Times New Roman" w:eastAsia="仿宋" w:hAnsi="Times New Roman" w:cs="Times New Roman"/>
          <w:b/>
          <w:sz w:val="32"/>
          <w:szCs w:val="32"/>
        </w:rPr>
        <w:t>8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）枯萎病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/>
          <w:sz w:val="32"/>
          <w:szCs w:val="32"/>
        </w:rPr>
        <w:t>移栽前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采用</w:t>
      </w:r>
      <w:r w:rsidRPr="007F016E">
        <w:rPr>
          <w:rFonts w:ascii="Times New Roman" w:eastAsia="仿宋" w:hAnsi="Times New Roman" w:cs="Times New Roman"/>
          <w:sz w:val="32"/>
          <w:szCs w:val="32"/>
        </w:rPr>
        <w:t>0.6%</w:t>
      </w:r>
      <w:r w:rsidRPr="007F016E">
        <w:rPr>
          <w:rFonts w:ascii="Times New Roman" w:eastAsia="仿宋" w:hAnsi="Times New Roman" w:cs="Times New Roman"/>
          <w:sz w:val="32"/>
          <w:szCs w:val="32"/>
        </w:rPr>
        <w:t>咯菌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嘧菌酯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颗粒剂</w:t>
      </w:r>
      <w:r w:rsidRPr="007F016E">
        <w:rPr>
          <w:rFonts w:ascii="Times New Roman" w:eastAsia="仿宋" w:hAnsi="Times New Roman" w:cs="Times New Roman"/>
          <w:sz w:val="32"/>
          <w:szCs w:val="32"/>
        </w:rPr>
        <w:t>3000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5000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proofErr w:type="gramEnd"/>
      <w:r w:rsidR="00C0676E" w:rsidRPr="007F016E">
        <w:rPr>
          <w:rFonts w:ascii="Times New Roman" w:eastAsia="仿宋" w:hAnsi="Times New Roman" w:cs="Times New Roman" w:hint="eastAsia"/>
          <w:sz w:val="32"/>
          <w:szCs w:val="32"/>
        </w:rPr>
        <w:t>沟施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处理</w:t>
      </w:r>
      <w:r w:rsidRPr="007F016E">
        <w:rPr>
          <w:rFonts w:ascii="Times New Roman" w:eastAsia="仿宋" w:hAnsi="Times New Roman" w:cs="Times New Roman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预防枯萎病。</w:t>
      </w:r>
    </w:p>
    <w:p w:rsidR="0054386D" w:rsidRPr="007F016E" w:rsidRDefault="00272549" w:rsidP="009F5D59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（</w:t>
      </w:r>
      <w:r w:rsidR="00A06A14">
        <w:rPr>
          <w:rFonts w:ascii="Times New Roman" w:eastAsia="仿宋" w:hAnsi="Times New Roman" w:cs="Times New Roman"/>
          <w:b/>
          <w:sz w:val="32"/>
          <w:szCs w:val="32"/>
        </w:rPr>
        <w:t>9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）</w:t>
      </w:r>
      <w:r w:rsidR="0058702A"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病毒病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发病前或发病初期，喷施</w:t>
      </w:r>
      <w:r w:rsidRPr="007F016E">
        <w:rPr>
          <w:rFonts w:ascii="Times New Roman" w:eastAsia="仿宋" w:hAnsi="Times New Roman" w:cs="Times New Roman"/>
          <w:sz w:val="32"/>
          <w:szCs w:val="32"/>
        </w:rPr>
        <w:t>13.7%</w:t>
      </w:r>
      <w:r w:rsidRPr="007F016E">
        <w:rPr>
          <w:rFonts w:ascii="Times New Roman" w:eastAsia="仿宋" w:hAnsi="Times New Roman" w:cs="Times New Roman"/>
          <w:sz w:val="32"/>
          <w:szCs w:val="32"/>
        </w:rPr>
        <w:t>苦参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硫磺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水剂</w:t>
      </w:r>
      <w:r w:rsidRPr="007F016E">
        <w:rPr>
          <w:rFonts w:ascii="Times New Roman" w:eastAsia="仿宋" w:hAnsi="Times New Roman" w:cs="Times New Roman"/>
          <w:sz w:val="32"/>
          <w:szCs w:val="32"/>
        </w:rPr>
        <w:t>133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200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，或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6</w:t>
      </w:r>
      <w:r w:rsidRPr="007F016E">
        <w:rPr>
          <w:rFonts w:ascii="Times New Roman" w:eastAsia="仿宋" w:hAnsi="Times New Roman" w:cs="Times New Roman"/>
          <w:sz w:val="32"/>
          <w:szCs w:val="32"/>
        </w:rPr>
        <w:t>%</w:t>
      </w:r>
      <w:r w:rsidRPr="007F016E">
        <w:rPr>
          <w:rFonts w:ascii="Times New Roman" w:eastAsia="仿宋" w:hAnsi="Times New Roman" w:cs="Times New Roman"/>
          <w:sz w:val="32"/>
          <w:szCs w:val="32"/>
        </w:rPr>
        <w:t>烯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羟</w:t>
      </w:r>
      <w:r w:rsidRPr="007F016E">
        <w:rPr>
          <w:rFonts w:ascii="Times New Roman" w:eastAsia="仿宋" w:hAnsi="Times New Roman" w:cs="Times New Roman"/>
          <w:sz w:val="32"/>
          <w:szCs w:val="32"/>
        </w:rPr>
        <w:t>·</w:t>
      </w:r>
      <w:r w:rsidRPr="007F016E">
        <w:rPr>
          <w:rFonts w:ascii="Times New Roman" w:eastAsia="仿宋" w:hAnsi="Times New Roman" w:cs="Times New Roman"/>
          <w:sz w:val="32"/>
          <w:szCs w:val="32"/>
        </w:rPr>
        <w:t>硫酸铜可湿性粉剂</w:t>
      </w:r>
      <w:r w:rsidRPr="007F016E">
        <w:rPr>
          <w:rFonts w:ascii="Times New Roman" w:eastAsia="仿宋" w:hAnsi="Times New Roman" w:cs="Times New Roman"/>
          <w:sz w:val="32"/>
          <w:szCs w:val="32"/>
        </w:rPr>
        <w:t>20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40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，每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7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10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天一次，连喷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2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3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次，有利于提高植株抗病毒能力、减轻病情。</w:t>
      </w:r>
    </w:p>
    <w:p w:rsidR="0054386D" w:rsidRPr="007F016E" w:rsidRDefault="002A264F" w:rsidP="007F016E">
      <w:pPr>
        <w:pStyle w:val="2"/>
      </w:pPr>
      <w:r w:rsidRPr="007F016E">
        <w:t>7</w:t>
      </w:r>
      <w:r w:rsidR="0058702A" w:rsidRPr="007F016E">
        <w:t xml:space="preserve">.2 </w:t>
      </w:r>
      <w:r w:rsidR="0058702A" w:rsidRPr="007F016E">
        <w:rPr>
          <w:rFonts w:hint="eastAsia"/>
        </w:rPr>
        <w:t>辣椒</w:t>
      </w:r>
      <w:r w:rsidR="0058702A" w:rsidRPr="007F016E">
        <w:t>虫害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/>
          <w:sz w:val="32"/>
          <w:szCs w:val="32"/>
        </w:rPr>
        <w:t>虫害防控应做好田间管理与监测，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尤其</w:t>
      </w:r>
      <w:r w:rsidRPr="007F016E">
        <w:rPr>
          <w:rFonts w:ascii="Times New Roman" w:eastAsia="仿宋" w:hAnsi="Times New Roman" w:cs="Times New Roman"/>
          <w:sz w:val="32"/>
          <w:szCs w:val="32"/>
        </w:rPr>
        <w:t>是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蓟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马</w:t>
      </w:r>
      <w:r w:rsidRPr="007F016E">
        <w:rPr>
          <w:rFonts w:ascii="Times New Roman" w:eastAsia="仿宋" w:hAnsi="Times New Roman" w:cs="Times New Roman"/>
          <w:sz w:val="32"/>
          <w:szCs w:val="32"/>
        </w:rPr>
        <w:t>、烟粉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虱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和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侧多食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跗线螨，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体型</w:t>
      </w:r>
      <w:r w:rsidRPr="007F016E">
        <w:rPr>
          <w:rFonts w:ascii="Times New Roman" w:eastAsia="仿宋" w:hAnsi="Times New Roman" w:cs="Times New Roman"/>
          <w:sz w:val="32"/>
          <w:szCs w:val="32"/>
        </w:rPr>
        <w:t>微小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发生</w:t>
      </w:r>
      <w:r w:rsidRPr="007F016E">
        <w:rPr>
          <w:rFonts w:ascii="Times New Roman" w:eastAsia="仿宋" w:hAnsi="Times New Roman" w:cs="Times New Roman"/>
          <w:sz w:val="32"/>
          <w:szCs w:val="32"/>
        </w:rPr>
        <w:t>早期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难以被</w:t>
      </w:r>
      <w:r w:rsidRPr="007F016E">
        <w:rPr>
          <w:rFonts w:ascii="Times New Roman" w:eastAsia="仿宋" w:hAnsi="Times New Roman" w:cs="Times New Roman"/>
          <w:sz w:val="32"/>
          <w:szCs w:val="32"/>
        </w:rPr>
        <w:t>发现，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且</w:t>
      </w:r>
      <w:r w:rsidRPr="007F016E">
        <w:rPr>
          <w:rFonts w:ascii="Times New Roman" w:eastAsia="仿宋" w:hAnsi="Times New Roman" w:cs="Times New Roman"/>
          <w:sz w:val="32"/>
          <w:szCs w:val="32"/>
        </w:rPr>
        <w:t>有时与病害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混淆</w:t>
      </w:r>
      <w:r w:rsidRPr="007F016E">
        <w:rPr>
          <w:rFonts w:ascii="Times New Roman" w:eastAsia="仿宋" w:hAnsi="Times New Roman" w:cs="Times New Roman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因此常</w:t>
      </w:r>
      <w:r w:rsidRPr="007F016E">
        <w:rPr>
          <w:rFonts w:ascii="Times New Roman" w:eastAsia="仿宋" w:hAnsi="Times New Roman" w:cs="Times New Roman"/>
          <w:sz w:val="32"/>
          <w:szCs w:val="32"/>
        </w:rPr>
        <w:t>影响其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防治</w:t>
      </w:r>
      <w:r w:rsidRPr="007F016E">
        <w:rPr>
          <w:rFonts w:ascii="Times New Roman" w:eastAsia="仿宋" w:hAnsi="Times New Roman" w:cs="Times New Roman"/>
          <w:sz w:val="32"/>
          <w:szCs w:val="32"/>
        </w:rPr>
        <w:t>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期；烟青虫和</w:t>
      </w:r>
      <w:r w:rsidRPr="007F016E">
        <w:rPr>
          <w:rFonts w:ascii="Times New Roman" w:eastAsia="仿宋" w:hAnsi="Times New Roman" w:cs="Times New Roman"/>
          <w:sz w:val="32"/>
          <w:szCs w:val="32"/>
        </w:rPr>
        <w:t>甜菜夜蛾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的</w:t>
      </w:r>
      <w:r w:rsidRPr="007F016E">
        <w:rPr>
          <w:rFonts w:ascii="Times New Roman" w:eastAsia="仿宋" w:hAnsi="Times New Roman" w:cs="Times New Roman"/>
          <w:sz w:val="32"/>
          <w:szCs w:val="32"/>
        </w:rPr>
        <w:t>化学防治应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抓住幼虫</w:t>
      </w:r>
      <w:r w:rsidRPr="007F016E">
        <w:rPr>
          <w:rFonts w:ascii="Times New Roman" w:eastAsia="仿宋" w:hAnsi="Times New Roman" w:cs="Times New Roman"/>
          <w:sz w:val="32"/>
          <w:szCs w:val="32"/>
        </w:rPr>
        <w:t>低龄期及时施药防治。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 w:rsidRPr="007F016E">
        <w:rPr>
          <w:rFonts w:ascii="Times New Roman" w:eastAsia="仿宋" w:hAnsi="Times New Roman" w:cs="Times New Roman"/>
          <w:b/>
          <w:sz w:val="32"/>
          <w:szCs w:val="32"/>
        </w:rPr>
        <w:t>（</w:t>
      </w:r>
      <w:r w:rsidRPr="007F016E">
        <w:rPr>
          <w:rFonts w:ascii="Times New Roman" w:eastAsia="仿宋" w:hAnsi="Times New Roman" w:cs="Times New Roman"/>
          <w:b/>
          <w:sz w:val="32"/>
          <w:szCs w:val="32"/>
        </w:rPr>
        <w:t>1</w:t>
      </w:r>
      <w:r w:rsidRPr="007F016E">
        <w:rPr>
          <w:rFonts w:ascii="Times New Roman" w:eastAsia="仿宋" w:hAnsi="Times New Roman" w:cs="Times New Roman"/>
          <w:b/>
          <w:sz w:val="32"/>
          <w:szCs w:val="32"/>
        </w:rPr>
        <w:t>）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蚜虫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F016E">
        <w:rPr>
          <w:rFonts w:ascii="Times New Roman" w:eastAsia="仿宋" w:hAnsi="Times New Roman" w:cs="Times New Roman"/>
          <w:sz w:val="32"/>
          <w:szCs w:val="32"/>
        </w:rPr>
        <w:t>蚜虫化学防治应抓住点片发生阶段，采取</w:t>
      </w:r>
      <w:r w:rsidRPr="009F5D59">
        <w:rPr>
          <w:rFonts w:ascii="仿宋" w:eastAsia="仿宋" w:hAnsi="仿宋" w:cs="Times New Roman"/>
          <w:sz w:val="32"/>
          <w:szCs w:val="32"/>
        </w:rPr>
        <w:t>“发现一点、</w:t>
      </w:r>
      <w:r w:rsidRPr="009F5D59">
        <w:rPr>
          <w:rFonts w:ascii="仿宋" w:eastAsia="仿宋" w:hAnsi="仿宋" w:cs="Times New Roman"/>
          <w:sz w:val="32"/>
          <w:szCs w:val="32"/>
        </w:rPr>
        <w:lastRenderedPageBreak/>
        <w:t>喷施一圈”</w:t>
      </w:r>
      <w:r w:rsidRPr="007F016E">
        <w:rPr>
          <w:rFonts w:ascii="Times New Roman" w:eastAsia="仿宋" w:hAnsi="Times New Roman" w:cs="Times New Roman"/>
          <w:sz w:val="32"/>
          <w:szCs w:val="32"/>
        </w:rPr>
        <w:t>进行防治，及时控制其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种群</w:t>
      </w:r>
      <w:r w:rsidRPr="007F016E">
        <w:rPr>
          <w:rFonts w:ascii="Times New Roman" w:eastAsia="仿宋" w:hAnsi="Times New Roman" w:cs="Times New Roman"/>
          <w:sz w:val="32"/>
          <w:szCs w:val="32"/>
        </w:rPr>
        <w:t>扩散蔓延。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种群</w:t>
      </w:r>
      <w:r w:rsidRPr="007F016E">
        <w:rPr>
          <w:rFonts w:ascii="Times New Roman" w:eastAsia="仿宋" w:hAnsi="Times New Roman" w:cs="Times New Roman"/>
          <w:sz w:val="32"/>
          <w:szCs w:val="32"/>
        </w:rPr>
        <w:t>扩散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后</w:t>
      </w:r>
      <w:r w:rsidRPr="007F016E">
        <w:rPr>
          <w:rFonts w:ascii="Times New Roman" w:eastAsia="仿宋" w:hAnsi="Times New Roman" w:cs="Times New Roman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可</w:t>
      </w:r>
      <w:r w:rsidRPr="007F016E">
        <w:rPr>
          <w:rFonts w:ascii="Times New Roman" w:eastAsia="仿宋" w:hAnsi="Times New Roman" w:cs="Times New Roman"/>
          <w:sz w:val="32"/>
          <w:szCs w:val="32"/>
        </w:rPr>
        <w:t>采用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10</w:t>
      </w:r>
      <w:r w:rsidRPr="007F016E">
        <w:rPr>
          <w:rFonts w:ascii="Times New Roman" w:eastAsia="仿宋" w:hAnsi="Times New Roman" w:cs="Times New Roman"/>
          <w:sz w:val="32"/>
          <w:szCs w:val="32"/>
        </w:rPr>
        <w:t>%</w:t>
      </w:r>
      <w:r w:rsidRPr="007F016E">
        <w:rPr>
          <w:rFonts w:ascii="Times New Roman" w:eastAsia="仿宋" w:hAnsi="Times New Roman" w:cs="Times New Roman"/>
          <w:sz w:val="32"/>
          <w:szCs w:val="32"/>
        </w:rPr>
        <w:t>溴氰虫酰胺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30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40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="002504DB"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进行叶面喷雾</w:t>
      </w:r>
      <w:r w:rsidRPr="007F016E">
        <w:rPr>
          <w:rFonts w:ascii="Times New Roman" w:eastAsia="仿宋" w:hAnsi="Times New Roman" w:cs="Times New Roman"/>
          <w:sz w:val="32"/>
          <w:szCs w:val="32"/>
        </w:rPr>
        <w:t>防治</w:t>
      </w:r>
      <w:r w:rsidR="00716EDF" w:rsidRPr="007F016E">
        <w:rPr>
          <w:rFonts w:ascii="Times New Roman" w:eastAsia="仿宋" w:hAnsi="Times New Roman" w:cs="Times New Roman" w:hint="eastAsia"/>
          <w:sz w:val="32"/>
          <w:szCs w:val="32"/>
        </w:rPr>
        <w:t>，重点喷施</w:t>
      </w:r>
      <w:r w:rsidRPr="007F016E">
        <w:rPr>
          <w:rFonts w:ascii="Times New Roman" w:eastAsia="仿宋" w:hAnsi="Times New Roman" w:cs="Times New Roman"/>
          <w:sz w:val="32"/>
          <w:szCs w:val="32"/>
        </w:rPr>
        <w:t>植物嫩尖和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嫩茎</w:t>
      </w:r>
      <w:r w:rsidR="00716EDF" w:rsidRPr="007F016E">
        <w:rPr>
          <w:rFonts w:ascii="Times New Roman" w:eastAsia="仿宋" w:hAnsi="Times New Roman" w:cs="Times New Roman" w:hint="eastAsia"/>
          <w:sz w:val="32"/>
          <w:szCs w:val="32"/>
        </w:rPr>
        <w:t>等</w:t>
      </w:r>
      <w:r w:rsidRPr="007F016E">
        <w:rPr>
          <w:rFonts w:ascii="Times New Roman" w:eastAsia="仿宋" w:hAnsi="Times New Roman" w:cs="Times New Roman"/>
          <w:sz w:val="32"/>
          <w:szCs w:val="32"/>
        </w:rPr>
        <w:t>幼嫩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部位。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（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2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）烟粉</w:t>
      </w:r>
      <w:proofErr w:type="gramStart"/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虱</w:t>
      </w:r>
      <w:proofErr w:type="gramEnd"/>
    </w:p>
    <w:p w:rsidR="00D20716" w:rsidRPr="007F016E" w:rsidRDefault="00691B41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苗期</w:t>
      </w:r>
      <w:r w:rsidRPr="007F016E">
        <w:rPr>
          <w:rFonts w:ascii="Times New Roman" w:eastAsia="仿宋" w:hAnsi="Times New Roman" w:cs="Times New Roman"/>
          <w:sz w:val="32"/>
          <w:szCs w:val="32"/>
        </w:rPr>
        <w:t>喷淋：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辣椒苗移栽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前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2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天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，可采用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19%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溴氰虫酰胺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悬浮剂，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按照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4.1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5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平方米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苗床喷淋（喷壶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去掉喷头的喷雾器等喷淋），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然后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带土移栽。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需要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注意，喷淋前需适当晾干苗床，喷淋时需浸透土壤，做到湿而不滴，根据苗床土壤的湿度情况，每平方米苗床使用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2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4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升药液。</w:t>
      </w:r>
      <w:r w:rsidR="00D20716" w:rsidRPr="007F016E">
        <w:rPr>
          <w:rFonts w:ascii="Times New Roman" w:eastAsia="仿宋" w:hAnsi="Times New Roman" w:cs="Times New Roman" w:hint="eastAsia"/>
          <w:sz w:val="32"/>
          <w:szCs w:val="32"/>
        </w:rPr>
        <w:t>该</w:t>
      </w:r>
      <w:r w:rsidR="00D20716" w:rsidRPr="007F016E">
        <w:rPr>
          <w:rFonts w:ascii="Times New Roman" w:eastAsia="仿宋" w:hAnsi="Times New Roman" w:cs="Times New Roman"/>
          <w:sz w:val="32"/>
          <w:szCs w:val="32"/>
        </w:rPr>
        <w:t>方法可同时兼治</w:t>
      </w:r>
      <w:proofErr w:type="gramStart"/>
      <w:r w:rsidR="00D20716" w:rsidRPr="007F016E">
        <w:rPr>
          <w:rFonts w:ascii="Times New Roman" w:eastAsia="仿宋" w:hAnsi="Times New Roman" w:cs="Times New Roman"/>
          <w:sz w:val="32"/>
          <w:szCs w:val="32"/>
        </w:rPr>
        <w:t>蓟</w:t>
      </w:r>
      <w:proofErr w:type="gramEnd"/>
      <w:r w:rsidR="00D20716" w:rsidRPr="007F016E">
        <w:rPr>
          <w:rFonts w:ascii="Times New Roman" w:eastAsia="仿宋" w:hAnsi="Times New Roman" w:cs="Times New Roman"/>
          <w:sz w:val="32"/>
          <w:szCs w:val="32"/>
        </w:rPr>
        <w:t>马</w:t>
      </w:r>
      <w:r w:rsidR="00D20716" w:rsidRPr="007F016E">
        <w:rPr>
          <w:rFonts w:ascii="Times New Roman" w:eastAsia="仿宋" w:hAnsi="Times New Roman" w:cs="Times New Roman" w:hint="eastAsia"/>
          <w:sz w:val="32"/>
          <w:szCs w:val="32"/>
        </w:rPr>
        <w:t>、</w:t>
      </w:r>
      <w:r w:rsidR="00D20716" w:rsidRPr="007F016E">
        <w:rPr>
          <w:rFonts w:ascii="Times New Roman" w:eastAsia="仿宋" w:hAnsi="Times New Roman" w:cs="Times New Roman"/>
          <w:sz w:val="32"/>
          <w:szCs w:val="32"/>
        </w:rPr>
        <w:t>蚜虫和甜菜夜蛾</w:t>
      </w:r>
      <w:r w:rsidR="00D20716" w:rsidRPr="007F016E">
        <w:rPr>
          <w:rFonts w:ascii="Times New Roman" w:eastAsia="仿宋" w:hAnsi="Times New Roman" w:cs="Times New Roman" w:hint="eastAsia"/>
          <w:sz w:val="32"/>
          <w:szCs w:val="32"/>
        </w:rPr>
        <w:t>等</w:t>
      </w:r>
      <w:r w:rsidR="00D20716" w:rsidRPr="007F016E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691B41" w:rsidRPr="007F016E" w:rsidRDefault="00691B41" w:rsidP="007F016E">
      <w:pPr>
        <w:widowControl/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/>
          <w:sz w:val="32"/>
          <w:szCs w:val="32"/>
        </w:rPr>
        <w:t>苗期灌根：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辣椒移栽</w:t>
      </w:r>
      <w:r w:rsidRPr="007F016E">
        <w:rPr>
          <w:rFonts w:ascii="Times New Roman" w:eastAsia="仿宋" w:hAnsi="Times New Roman" w:cs="Times New Roman"/>
          <w:sz w:val="32"/>
          <w:szCs w:val="32"/>
        </w:rPr>
        <w:t>前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2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天</w:t>
      </w:r>
      <w:r w:rsidRPr="007F016E">
        <w:rPr>
          <w:rFonts w:ascii="Times New Roman" w:eastAsia="仿宋" w:hAnsi="Times New Roman" w:cs="Times New Roman"/>
          <w:sz w:val="32"/>
          <w:szCs w:val="32"/>
        </w:rPr>
        <w:t>，采用</w:t>
      </w:r>
      <w:r w:rsidRPr="007F016E">
        <w:rPr>
          <w:rFonts w:ascii="Times New Roman" w:eastAsia="仿宋" w:hAnsi="Times New Roman" w:cs="Times New Roman"/>
          <w:sz w:val="32"/>
          <w:szCs w:val="32"/>
        </w:rPr>
        <w:t>25%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噻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虫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嗪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水分散粒剂</w:t>
      </w:r>
      <w:r w:rsidRPr="007F016E">
        <w:rPr>
          <w:rFonts w:ascii="Times New Roman" w:eastAsia="仿宋" w:hAnsi="Times New Roman" w:cs="Times New Roman"/>
          <w:sz w:val="32"/>
          <w:szCs w:val="32"/>
        </w:rPr>
        <w:t>2000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4000</w:t>
      </w:r>
      <w:r w:rsidRPr="007F016E">
        <w:rPr>
          <w:rFonts w:ascii="Times New Roman" w:eastAsia="仿宋" w:hAnsi="Times New Roman" w:cs="Times New Roman"/>
          <w:sz w:val="32"/>
          <w:szCs w:val="32"/>
        </w:rPr>
        <w:t>倍液（约</w:t>
      </w:r>
      <w:r w:rsidRPr="007F016E">
        <w:rPr>
          <w:rFonts w:ascii="Times New Roman" w:eastAsia="仿宋" w:hAnsi="Times New Roman" w:cs="Times New Roman"/>
          <w:sz w:val="32"/>
          <w:szCs w:val="32"/>
        </w:rPr>
        <w:t>0.12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0.2</w:t>
      </w:r>
      <w:r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株），进行苗期灌根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该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措施</w:t>
      </w:r>
      <w:r w:rsidRPr="007F016E">
        <w:rPr>
          <w:rFonts w:ascii="Times New Roman" w:eastAsia="仿宋" w:hAnsi="Times New Roman" w:cs="Times New Roman"/>
          <w:sz w:val="32"/>
          <w:szCs w:val="32"/>
        </w:rPr>
        <w:t>也可</w:t>
      </w:r>
      <w:r w:rsidR="0007655D" w:rsidRPr="007F016E">
        <w:rPr>
          <w:rFonts w:ascii="Times New Roman" w:eastAsia="仿宋" w:hAnsi="Times New Roman" w:cs="Times New Roman" w:hint="eastAsia"/>
          <w:sz w:val="32"/>
          <w:szCs w:val="32"/>
        </w:rPr>
        <w:t>对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带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苗</w:t>
      </w:r>
      <w:r w:rsidRPr="007F016E">
        <w:rPr>
          <w:rFonts w:ascii="Times New Roman" w:eastAsia="仿宋" w:hAnsi="Times New Roman" w:cs="Times New Roman"/>
          <w:sz w:val="32"/>
          <w:szCs w:val="32"/>
        </w:rPr>
        <w:t>穴盘</w:t>
      </w:r>
      <w:r w:rsidR="0007655D"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喷淋处理。</w:t>
      </w:r>
      <w:r w:rsidR="0007655D" w:rsidRPr="007F016E">
        <w:rPr>
          <w:rFonts w:ascii="Times New Roman" w:eastAsia="仿宋" w:hAnsi="Times New Roman" w:cs="Times New Roman" w:hint="eastAsia"/>
          <w:sz w:val="32"/>
          <w:szCs w:val="32"/>
        </w:rPr>
        <w:t>该</w:t>
      </w:r>
      <w:r w:rsidR="0007655D" w:rsidRPr="007F016E">
        <w:rPr>
          <w:rFonts w:ascii="Times New Roman" w:eastAsia="仿宋" w:hAnsi="Times New Roman" w:cs="Times New Roman"/>
          <w:sz w:val="32"/>
          <w:szCs w:val="32"/>
        </w:rPr>
        <w:t>方法可同时兼治</w:t>
      </w:r>
      <w:proofErr w:type="gramStart"/>
      <w:r w:rsidR="0007655D" w:rsidRPr="007F016E">
        <w:rPr>
          <w:rFonts w:ascii="Times New Roman" w:eastAsia="仿宋" w:hAnsi="Times New Roman" w:cs="Times New Roman"/>
          <w:sz w:val="32"/>
          <w:szCs w:val="32"/>
        </w:rPr>
        <w:t>蓟</w:t>
      </w:r>
      <w:proofErr w:type="gramEnd"/>
      <w:r w:rsidR="0007655D" w:rsidRPr="007F016E">
        <w:rPr>
          <w:rFonts w:ascii="Times New Roman" w:eastAsia="仿宋" w:hAnsi="Times New Roman" w:cs="Times New Roman"/>
          <w:sz w:val="32"/>
          <w:szCs w:val="32"/>
        </w:rPr>
        <w:t>马、蚜虫</w:t>
      </w:r>
      <w:r w:rsidR="0007655D" w:rsidRPr="007F016E">
        <w:rPr>
          <w:rFonts w:ascii="Times New Roman" w:eastAsia="仿宋" w:hAnsi="Times New Roman" w:cs="Times New Roman" w:hint="eastAsia"/>
          <w:sz w:val="32"/>
          <w:szCs w:val="32"/>
        </w:rPr>
        <w:t>等</w:t>
      </w:r>
      <w:r w:rsidR="0007655D" w:rsidRPr="007F016E">
        <w:rPr>
          <w:rFonts w:ascii="Times New Roman" w:eastAsia="仿宋" w:hAnsi="Times New Roman" w:cs="Times New Roman"/>
          <w:sz w:val="32"/>
          <w:szCs w:val="32"/>
        </w:rPr>
        <w:t>。</w:t>
      </w:r>
      <w:r w:rsidRPr="007F016E">
        <w:rPr>
          <w:rFonts w:ascii="Times New Roman" w:eastAsia="仿宋" w:hAnsi="Times New Roman" w:cs="Times New Roman"/>
          <w:sz w:val="32"/>
          <w:szCs w:val="32"/>
        </w:rPr>
        <w:t xml:space="preserve"> </w:t>
      </w:r>
    </w:p>
    <w:p w:rsidR="0054386D" w:rsidRPr="007F016E" w:rsidRDefault="0007655D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喷雾</w:t>
      </w:r>
      <w:r w:rsidRPr="007F016E">
        <w:rPr>
          <w:rFonts w:ascii="Times New Roman" w:eastAsia="仿宋" w:hAnsi="Times New Roman" w:cs="Times New Roman"/>
          <w:sz w:val="32"/>
          <w:szCs w:val="32"/>
        </w:rPr>
        <w:t>防治烟粉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虱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可于辣椒苗定植</w:t>
      </w:r>
      <w:r w:rsidRPr="007F016E">
        <w:rPr>
          <w:rFonts w:ascii="Times New Roman" w:eastAsia="仿宋" w:hAnsi="Times New Roman" w:cs="Times New Roman"/>
          <w:sz w:val="32"/>
          <w:szCs w:val="32"/>
        </w:rPr>
        <w:t>前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3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5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天</w:t>
      </w:r>
      <w:r w:rsidRPr="007F016E">
        <w:rPr>
          <w:rFonts w:ascii="Times New Roman" w:eastAsia="仿宋" w:hAnsi="Times New Roman" w:cs="Times New Roman"/>
          <w:sz w:val="32"/>
          <w:szCs w:val="32"/>
        </w:rPr>
        <w:t>采用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25</w:t>
      </w:r>
      <w:r w:rsidRPr="007F016E">
        <w:rPr>
          <w:rFonts w:ascii="Times New Roman" w:eastAsia="仿宋" w:hAnsi="Times New Roman" w:cs="Times New Roman"/>
          <w:sz w:val="32"/>
          <w:szCs w:val="32"/>
        </w:rPr>
        <w:t>%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噻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虫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嗪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水分散粒剂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7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15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克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/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/>
          <w:sz w:val="32"/>
          <w:szCs w:val="32"/>
        </w:rPr>
        <w:t>进行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叶面</w:t>
      </w:r>
      <w:r w:rsidRPr="007F016E">
        <w:rPr>
          <w:rFonts w:ascii="Times New Roman" w:eastAsia="仿宋" w:hAnsi="Times New Roman" w:cs="Times New Roman"/>
          <w:sz w:val="32"/>
          <w:szCs w:val="32"/>
        </w:rPr>
        <w:t>喷雾；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生长期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内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可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选择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22%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螺虫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·</w:t>
      </w:r>
      <w:proofErr w:type="gramStart"/>
      <w:r w:rsidR="0058702A" w:rsidRPr="007F016E">
        <w:rPr>
          <w:rFonts w:ascii="Times New Roman" w:eastAsia="仿宋" w:hAnsi="Times New Roman" w:cs="Times New Roman"/>
          <w:sz w:val="32"/>
          <w:szCs w:val="32"/>
        </w:rPr>
        <w:t>噻</w:t>
      </w:r>
      <w:proofErr w:type="gramEnd"/>
      <w:r w:rsidR="0058702A" w:rsidRPr="007F016E">
        <w:rPr>
          <w:rFonts w:ascii="Times New Roman" w:eastAsia="仿宋" w:hAnsi="Times New Roman" w:cs="Times New Roman"/>
          <w:sz w:val="32"/>
          <w:szCs w:val="32"/>
        </w:rPr>
        <w:t>虫</w:t>
      </w:r>
      <w:proofErr w:type="gramStart"/>
      <w:r w:rsidR="0058702A" w:rsidRPr="007F016E">
        <w:rPr>
          <w:rFonts w:ascii="Times New Roman" w:eastAsia="仿宋" w:hAnsi="Times New Roman" w:cs="Times New Roman"/>
          <w:sz w:val="32"/>
          <w:szCs w:val="32"/>
        </w:rPr>
        <w:t>啉</w:t>
      </w:r>
      <w:proofErr w:type="gramEnd"/>
      <w:r w:rsidR="0058702A" w:rsidRPr="007F016E">
        <w:rPr>
          <w:rFonts w:ascii="Times New Roman" w:eastAsia="仿宋" w:hAnsi="Times New Roman" w:cs="Times New Roman"/>
          <w:sz w:val="32"/>
          <w:szCs w:val="32"/>
        </w:rPr>
        <w:t>悬浮剂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，每亩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用量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30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40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；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或采用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10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%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溴氰虫酰胺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悬浮剂，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每亩用量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40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50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进行叶面喷雾，正反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均匀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喷施。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 w:rsidRPr="007F016E">
        <w:rPr>
          <w:rFonts w:ascii="Times New Roman" w:eastAsia="仿宋" w:hAnsi="Times New Roman" w:cs="Times New Roman"/>
          <w:b/>
          <w:sz w:val="32"/>
          <w:szCs w:val="32"/>
        </w:rPr>
        <w:t>（</w:t>
      </w:r>
      <w:r w:rsidRPr="007F016E">
        <w:rPr>
          <w:rFonts w:ascii="Times New Roman" w:eastAsia="仿宋" w:hAnsi="Times New Roman" w:cs="Times New Roman"/>
          <w:b/>
          <w:sz w:val="32"/>
          <w:szCs w:val="32"/>
        </w:rPr>
        <w:t>3</w:t>
      </w:r>
      <w:r w:rsidRPr="007F016E">
        <w:rPr>
          <w:rFonts w:ascii="Times New Roman" w:eastAsia="仿宋" w:hAnsi="Times New Roman" w:cs="Times New Roman"/>
          <w:b/>
          <w:sz w:val="32"/>
          <w:szCs w:val="32"/>
        </w:rPr>
        <w:t>）</w:t>
      </w:r>
      <w:proofErr w:type="gramStart"/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蓟</w:t>
      </w:r>
      <w:proofErr w:type="gramEnd"/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马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辣椒苗移栽</w:t>
      </w:r>
      <w:r w:rsidRPr="007F016E">
        <w:rPr>
          <w:rFonts w:ascii="Times New Roman" w:eastAsia="仿宋" w:hAnsi="Times New Roman" w:cs="Times New Roman"/>
          <w:sz w:val="32"/>
          <w:szCs w:val="32"/>
        </w:rPr>
        <w:t>前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2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天</w:t>
      </w:r>
      <w:r w:rsidRPr="007F016E">
        <w:rPr>
          <w:rFonts w:ascii="Times New Roman" w:eastAsia="仿宋" w:hAnsi="Times New Roman" w:cs="Times New Roman"/>
          <w:sz w:val="32"/>
          <w:szCs w:val="32"/>
        </w:rPr>
        <w:t>，可采用</w:t>
      </w:r>
      <w:r w:rsidRPr="007F016E">
        <w:rPr>
          <w:rFonts w:ascii="Times New Roman" w:eastAsia="仿宋" w:hAnsi="Times New Roman" w:cs="Times New Roman"/>
          <w:sz w:val="32"/>
          <w:szCs w:val="32"/>
        </w:rPr>
        <w:t>19%</w:t>
      </w:r>
      <w:r w:rsidRPr="007F016E">
        <w:rPr>
          <w:rFonts w:ascii="Times New Roman" w:eastAsia="仿宋" w:hAnsi="Times New Roman" w:cs="Times New Roman"/>
          <w:sz w:val="32"/>
          <w:szCs w:val="32"/>
        </w:rPr>
        <w:t>溴氰虫酰胺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悬浮剂，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按照</w:t>
      </w:r>
      <w:r w:rsidRPr="007F016E">
        <w:rPr>
          <w:rFonts w:ascii="Times New Roman" w:eastAsia="仿宋" w:hAnsi="Times New Roman" w:cs="Times New Roman"/>
          <w:sz w:val="32"/>
          <w:szCs w:val="32"/>
        </w:rPr>
        <w:t>3.8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4.7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平方米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Pr="007F016E">
        <w:rPr>
          <w:rFonts w:ascii="Times New Roman" w:eastAsia="仿宋" w:hAnsi="Times New Roman" w:cs="Times New Roman"/>
          <w:sz w:val="32"/>
          <w:szCs w:val="32"/>
        </w:rPr>
        <w:t>苗床喷淋（喷壶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去掉喷头的喷雾</w:t>
      </w:r>
      <w:r w:rsidRPr="007F016E">
        <w:rPr>
          <w:rFonts w:ascii="Times New Roman" w:eastAsia="仿宋" w:hAnsi="Times New Roman" w:cs="Times New Roman"/>
          <w:sz w:val="32"/>
          <w:szCs w:val="32"/>
        </w:rPr>
        <w:lastRenderedPageBreak/>
        <w:t>器等喷淋），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然后</w:t>
      </w:r>
      <w:r w:rsidRPr="007F016E">
        <w:rPr>
          <w:rFonts w:ascii="Times New Roman" w:eastAsia="仿宋" w:hAnsi="Times New Roman" w:cs="Times New Roman"/>
          <w:sz w:val="32"/>
          <w:szCs w:val="32"/>
        </w:rPr>
        <w:t>带土移栽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注意事项同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烟粉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虱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防治。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</w:t>
      </w:r>
      <w:r w:rsidRPr="007F016E">
        <w:rPr>
          <w:rFonts w:ascii="Times New Roman" w:eastAsia="仿宋" w:hAnsi="Times New Roman" w:cs="Times New Roman"/>
          <w:sz w:val="32"/>
          <w:szCs w:val="32"/>
        </w:rPr>
        <w:t>生长期防控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蓟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马，可选择</w:t>
      </w:r>
      <w:r w:rsidRPr="007F016E">
        <w:rPr>
          <w:rFonts w:ascii="Times New Roman" w:eastAsia="仿宋" w:hAnsi="Times New Roman" w:cs="Times New Roman"/>
          <w:sz w:val="32"/>
          <w:szCs w:val="32"/>
        </w:rPr>
        <w:t>21%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噻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虫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嗪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悬浮剂，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每亩用量</w:t>
      </w:r>
      <w:r w:rsidRPr="007F016E">
        <w:rPr>
          <w:rFonts w:ascii="Times New Roman" w:eastAsia="仿宋" w:hAnsi="Times New Roman" w:cs="Times New Roman"/>
          <w:sz w:val="32"/>
          <w:szCs w:val="32"/>
        </w:rPr>
        <w:t>10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18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，或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10</w:t>
      </w:r>
      <w:r w:rsidRPr="007F016E">
        <w:rPr>
          <w:rFonts w:ascii="Times New Roman" w:eastAsia="仿宋" w:hAnsi="Times New Roman" w:cs="Times New Roman"/>
          <w:sz w:val="32"/>
          <w:szCs w:val="32"/>
        </w:rPr>
        <w:t>%</w:t>
      </w:r>
      <w:r w:rsidRPr="007F016E">
        <w:rPr>
          <w:rFonts w:ascii="Times New Roman" w:eastAsia="仿宋" w:hAnsi="Times New Roman" w:cs="Times New Roman"/>
          <w:sz w:val="32"/>
          <w:szCs w:val="32"/>
        </w:rPr>
        <w:t>溴氰虫酰胺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悬浮剂，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每亩用量</w:t>
      </w:r>
      <w:r w:rsidRPr="007F016E">
        <w:rPr>
          <w:rFonts w:ascii="Times New Roman" w:eastAsia="仿宋" w:hAnsi="Times New Roman" w:cs="Times New Roman"/>
          <w:sz w:val="32"/>
          <w:szCs w:val="32"/>
        </w:rPr>
        <w:t>40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50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，进行</w:t>
      </w:r>
      <w:r w:rsidRPr="007F016E">
        <w:rPr>
          <w:rFonts w:ascii="Times New Roman" w:eastAsia="仿宋" w:hAnsi="Times New Roman" w:cs="Times New Roman"/>
          <w:sz w:val="32"/>
          <w:szCs w:val="32"/>
        </w:rPr>
        <w:t>叶面喷雾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。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蓟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马</w:t>
      </w:r>
      <w:r w:rsidRPr="007F016E">
        <w:rPr>
          <w:rFonts w:ascii="Times New Roman" w:eastAsia="仿宋" w:hAnsi="Times New Roman" w:cs="Times New Roman"/>
          <w:sz w:val="32"/>
          <w:szCs w:val="32"/>
        </w:rPr>
        <w:t>隐蔽为害，注意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施药</w:t>
      </w:r>
      <w:r w:rsidRPr="007F016E">
        <w:rPr>
          <w:rFonts w:ascii="Times New Roman" w:eastAsia="仿宋" w:hAnsi="Times New Roman" w:cs="Times New Roman"/>
          <w:sz w:val="32"/>
          <w:szCs w:val="32"/>
        </w:rPr>
        <w:t>均匀。</w:t>
      </w:r>
      <w:proofErr w:type="gramStart"/>
      <w:r w:rsidR="00BC16E4" w:rsidRPr="007F016E">
        <w:rPr>
          <w:rFonts w:ascii="Times New Roman" w:eastAsia="仿宋" w:hAnsi="Times New Roman" w:cs="Times New Roman" w:hint="eastAsia"/>
          <w:sz w:val="32"/>
          <w:szCs w:val="32"/>
        </w:rPr>
        <w:t>噻</w:t>
      </w:r>
      <w:proofErr w:type="gramEnd"/>
      <w:r w:rsidR="00BC16E4" w:rsidRPr="007F016E">
        <w:rPr>
          <w:rFonts w:ascii="Times New Roman" w:eastAsia="仿宋" w:hAnsi="Times New Roman" w:cs="Times New Roman" w:hint="eastAsia"/>
          <w:sz w:val="32"/>
          <w:szCs w:val="32"/>
        </w:rPr>
        <w:t>虫</w:t>
      </w:r>
      <w:proofErr w:type="gramStart"/>
      <w:r w:rsidR="00BC16E4" w:rsidRPr="007F016E">
        <w:rPr>
          <w:rFonts w:ascii="Times New Roman" w:eastAsia="仿宋" w:hAnsi="Times New Roman" w:cs="Times New Roman" w:hint="eastAsia"/>
          <w:sz w:val="32"/>
          <w:szCs w:val="32"/>
        </w:rPr>
        <w:t>嗪</w:t>
      </w:r>
      <w:proofErr w:type="gramEnd"/>
      <w:r w:rsidR="00BC16E4" w:rsidRPr="007F016E">
        <w:rPr>
          <w:rFonts w:ascii="Times New Roman" w:eastAsia="仿宋" w:hAnsi="Times New Roman" w:cs="Times New Roman"/>
          <w:sz w:val="32"/>
          <w:szCs w:val="32"/>
        </w:rPr>
        <w:t>每季最多施用</w:t>
      </w:r>
      <w:r w:rsidR="00BC16E4" w:rsidRPr="007F016E">
        <w:rPr>
          <w:rFonts w:ascii="Times New Roman" w:eastAsia="仿宋" w:hAnsi="Times New Roman" w:cs="Times New Roman"/>
          <w:sz w:val="32"/>
          <w:szCs w:val="32"/>
        </w:rPr>
        <w:t>2</w:t>
      </w:r>
      <w:r w:rsidR="00BC16E4" w:rsidRPr="007F016E">
        <w:rPr>
          <w:rFonts w:ascii="Times New Roman" w:eastAsia="仿宋" w:hAnsi="Times New Roman" w:cs="Times New Roman"/>
          <w:sz w:val="32"/>
          <w:szCs w:val="32"/>
        </w:rPr>
        <w:t>次</w:t>
      </w:r>
      <w:r w:rsidR="00BC16E4"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BC16E4" w:rsidRPr="007F016E">
        <w:rPr>
          <w:rFonts w:ascii="Times New Roman" w:eastAsia="仿宋" w:hAnsi="Times New Roman" w:cs="Times New Roman"/>
          <w:sz w:val="32"/>
          <w:szCs w:val="32"/>
        </w:rPr>
        <w:t>溴氰虫酰胺每季最多使用</w:t>
      </w:r>
      <w:r w:rsidR="00BC16E4" w:rsidRPr="007F016E">
        <w:rPr>
          <w:rFonts w:ascii="Times New Roman" w:eastAsia="仿宋" w:hAnsi="Times New Roman" w:cs="Times New Roman"/>
          <w:sz w:val="32"/>
          <w:szCs w:val="32"/>
        </w:rPr>
        <w:t>3</w:t>
      </w:r>
      <w:r w:rsidR="00BC16E4" w:rsidRPr="007F016E">
        <w:rPr>
          <w:rFonts w:ascii="Times New Roman" w:eastAsia="仿宋" w:hAnsi="Times New Roman" w:cs="Times New Roman"/>
          <w:sz w:val="32"/>
          <w:szCs w:val="32"/>
        </w:rPr>
        <w:t>次。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 w:rsidRPr="007F016E">
        <w:rPr>
          <w:rFonts w:ascii="Times New Roman" w:eastAsia="仿宋" w:hAnsi="Times New Roman" w:cs="Times New Roman"/>
          <w:b/>
          <w:sz w:val="32"/>
          <w:szCs w:val="32"/>
        </w:rPr>
        <w:t>（</w:t>
      </w:r>
      <w:r w:rsidRPr="007F016E">
        <w:rPr>
          <w:rFonts w:ascii="Times New Roman" w:eastAsia="仿宋" w:hAnsi="Times New Roman" w:cs="Times New Roman"/>
          <w:b/>
          <w:sz w:val="32"/>
          <w:szCs w:val="32"/>
        </w:rPr>
        <w:t>4</w:t>
      </w:r>
      <w:r w:rsidRPr="007F016E">
        <w:rPr>
          <w:rFonts w:ascii="Times New Roman" w:eastAsia="仿宋" w:hAnsi="Times New Roman" w:cs="Times New Roman"/>
          <w:b/>
          <w:sz w:val="32"/>
          <w:szCs w:val="32"/>
        </w:rPr>
        <w:t>）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侧多食跗线螨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侧多食跗线螨</w:t>
      </w:r>
      <w:r w:rsidRPr="007F016E">
        <w:rPr>
          <w:rFonts w:ascii="Times New Roman" w:eastAsia="仿宋" w:hAnsi="Times New Roman" w:cs="Times New Roman"/>
          <w:sz w:val="32"/>
          <w:szCs w:val="32"/>
        </w:rPr>
        <w:t>的防治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需要做好</w:t>
      </w:r>
      <w:r w:rsidRPr="007F016E">
        <w:rPr>
          <w:rFonts w:ascii="Times New Roman" w:eastAsia="仿宋" w:hAnsi="Times New Roman" w:cs="Times New Roman"/>
          <w:sz w:val="32"/>
          <w:szCs w:val="32"/>
        </w:rPr>
        <w:t>田间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密切监测</w:t>
      </w:r>
      <w:r w:rsidRPr="007F016E">
        <w:rPr>
          <w:rFonts w:ascii="Times New Roman" w:eastAsia="仿宋" w:hAnsi="Times New Roman" w:cs="Times New Roman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还</w:t>
      </w:r>
      <w:r w:rsidRPr="007F016E">
        <w:rPr>
          <w:rFonts w:ascii="Times New Roman" w:eastAsia="仿宋" w:hAnsi="Times New Roman" w:cs="Times New Roman"/>
          <w:sz w:val="32"/>
          <w:szCs w:val="32"/>
        </w:rPr>
        <w:t>要注意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其</w:t>
      </w:r>
      <w:r w:rsidRPr="007F016E">
        <w:rPr>
          <w:rFonts w:ascii="Times New Roman" w:eastAsia="仿宋" w:hAnsi="Times New Roman" w:cs="Times New Roman"/>
          <w:sz w:val="32"/>
          <w:szCs w:val="32"/>
        </w:rPr>
        <w:t>为害症状与病毒病的区别。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发生期内</w:t>
      </w:r>
      <w:r w:rsidRPr="007F016E">
        <w:rPr>
          <w:rFonts w:ascii="Times New Roman" w:eastAsia="仿宋" w:hAnsi="Times New Roman" w:cs="Times New Roman"/>
          <w:sz w:val="32"/>
          <w:szCs w:val="32"/>
        </w:rPr>
        <w:t>及时采用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43</w:t>
      </w:r>
      <w:r w:rsidRPr="007F016E">
        <w:rPr>
          <w:rFonts w:ascii="Times New Roman" w:eastAsia="仿宋" w:hAnsi="Times New Roman" w:cs="Times New Roman"/>
          <w:sz w:val="32"/>
          <w:szCs w:val="32"/>
        </w:rPr>
        <w:t>%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联苯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肼</w:t>
      </w:r>
      <w:proofErr w:type="gramEnd"/>
      <w:r w:rsidRPr="007F016E">
        <w:rPr>
          <w:rFonts w:ascii="Times New Roman" w:eastAsia="仿宋" w:hAnsi="Times New Roman" w:cs="Times New Roman" w:hint="eastAsia"/>
          <w:sz w:val="32"/>
          <w:szCs w:val="32"/>
        </w:rPr>
        <w:t>酯</w:t>
      </w:r>
      <w:r w:rsidRPr="007F016E">
        <w:rPr>
          <w:rFonts w:ascii="Times New Roman" w:eastAsia="仿宋" w:hAnsi="Times New Roman" w:cs="Times New Roman"/>
          <w:sz w:val="32"/>
          <w:szCs w:val="32"/>
        </w:rPr>
        <w:t>悬浮剂</w:t>
      </w:r>
      <w:r w:rsidRPr="007F016E">
        <w:rPr>
          <w:rFonts w:ascii="Times New Roman" w:eastAsia="仿宋" w:hAnsi="Times New Roman" w:cs="Times New Roman"/>
          <w:sz w:val="32"/>
          <w:szCs w:val="32"/>
        </w:rPr>
        <w:t>20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30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叶面喷雾防治。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侧多食</w:t>
      </w:r>
      <w:r w:rsidRPr="007F016E">
        <w:rPr>
          <w:rFonts w:ascii="Times New Roman" w:eastAsia="仿宋" w:hAnsi="Times New Roman" w:cs="Times New Roman"/>
          <w:sz w:val="32"/>
          <w:szCs w:val="32"/>
        </w:rPr>
        <w:t>跗线螨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喜欢</w:t>
      </w:r>
      <w:r w:rsidRPr="007F016E">
        <w:rPr>
          <w:rFonts w:ascii="Times New Roman" w:eastAsia="仿宋" w:hAnsi="Times New Roman" w:cs="Times New Roman"/>
          <w:sz w:val="32"/>
          <w:szCs w:val="32"/>
        </w:rPr>
        <w:t>群集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在辣椒顶尖</w:t>
      </w:r>
      <w:r w:rsidRPr="007F016E">
        <w:rPr>
          <w:rFonts w:ascii="Times New Roman" w:eastAsia="仿宋" w:hAnsi="Times New Roman" w:cs="Times New Roman"/>
          <w:sz w:val="32"/>
          <w:szCs w:val="32"/>
        </w:rPr>
        <w:t>幼嫩部位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为害</w:t>
      </w:r>
      <w:r w:rsidRPr="007F016E">
        <w:rPr>
          <w:rFonts w:ascii="Times New Roman" w:eastAsia="仿宋" w:hAnsi="Times New Roman" w:cs="Times New Roman"/>
          <w:sz w:val="32"/>
          <w:szCs w:val="32"/>
        </w:rPr>
        <w:t>，施药时</w:t>
      </w:r>
      <w:r w:rsidR="007A5590" w:rsidRPr="007F016E">
        <w:rPr>
          <w:rFonts w:ascii="Times New Roman" w:eastAsia="仿宋" w:hAnsi="Times New Roman" w:cs="Times New Roman" w:hint="eastAsia"/>
          <w:sz w:val="32"/>
          <w:szCs w:val="32"/>
        </w:rPr>
        <w:t>需</w:t>
      </w:r>
      <w:r w:rsidRPr="007F016E">
        <w:rPr>
          <w:rFonts w:ascii="Times New Roman" w:eastAsia="仿宋" w:hAnsi="Times New Roman" w:cs="Times New Roman"/>
          <w:sz w:val="32"/>
          <w:szCs w:val="32"/>
        </w:rPr>
        <w:t>重点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喷施</w:t>
      </w:r>
      <w:r w:rsidRPr="007F016E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 w:rsidRPr="007F016E">
        <w:rPr>
          <w:rFonts w:ascii="Times New Roman" w:eastAsia="仿宋" w:hAnsi="Times New Roman" w:cs="Times New Roman"/>
          <w:b/>
          <w:sz w:val="32"/>
          <w:szCs w:val="32"/>
        </w:rPr>
        <w:t>（</w:t>
      </w:r>
      <w:r w:rsidRPr="007F016E">
        <w:rPr>
          <w:rFonts w:ascii="Times New Roman" w:eastAsia="仿宋" w:hAnsi="Times New Roman" w:cs="Times New Roman"/>
          <w:b/>
          <w:sz w:val="32"/>
          <w:szCs w:val="32"/>
        </w:rPr>
        <w:t>5</w:t>
      </w:r>
      <w:r w:rsidRPr="007F016E">
        <w:rPr>
          <w:rFonts w:ascii="Times New Roman" w:eastAsia="仿宋" w:hAnsi="Times New Roman" w:cs="Times New Roman"/>
          <w:b/>
          <w:sz w:val="32"/>
          <w:szCs w:val="32"/>
        </w:rPr>
        <w:t>）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烟青虫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对烟青虫</w:t>
      </w:r>
      <w:r w:rsidRPr="007F016E">
        <w:rPr>
          <w:rFonts w:ascii="Times New Roman" w:eastAsia="仿宋" w:hAnsi="Times New Roman" w:cs="Times New Roman"/>
          <w:sz w:val="32"/>
          <w:szCs w:val="32"/>
        </w:rPr>
        <w:t>幼虫的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化学防治务必抓住其低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龄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幼虫期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/>
          <w:sz w:val="32"/>
          <w:szCs w:val="32"/>
        </w:rPr>
        <w:t>未蛀入果实之前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这个</w:t>
      </w:r>
      <w:r w:rsidRPr="007F016E">
        <w:rPr>
          <w:rFonts w:ascii="Times New Roman" w:eastAsia="仿宋" w:hAnsi="Times New Roman" w:cs="Times New Roman"/>
          <w:sz w:val="32"/>
          <w:szCs w:val="32"/>
        </w:rPr>
        <w:t>阶段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。</w:t>
      </w:r>
      <w:r w:rsidRPr="007F016E">
        <w:rPr>
          <w:rFonts w:ascii="Times New Roman" w:eastAsia="仿宋" w:hAnsi="Times New Roman" w:cs="Times New Roman"/>
          <w:sz w:val="32"/>
          <w:szCs w:val="32"/>
        </w:rPr>
        <w:t>可选择</w:t>
      </w:r>
      <w:r w:rsidRPr="007F016E">
        <w:rPr>
          <w:rFonts w:ascii="Times New Roman" w:eastAsia="仿宋" w:hAnsi="Times New Roman" w:cs="Times New Roman"/>
          <w:sz w:val="32"/>
          <w:szCs w:val="32"/>
        </w:rPr>
        <w:t>5%</w:t>
      </w:r>
      <w:r w:rsidRPr="007F016E">
        <w:rPr>
          <w:rFonts w:ascii="Times New Roman" w:eastAsia="仿宋" w:hAnsi="Times New Roman" w:cs="Times New Roman"/>
          <w:sz w:val="32"/>
          <w:szCs w:val="32"/>
        </w:rPr>
        <w:t>甲氨基阿维菌素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苯甲酸盐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微乳剂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2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4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、</w:t>
      </w:r>
      <w:r w:rsidRPr="007F016E">
        <w:rPr>
          <w:rFonts w:ascii="Times New Roman" w:eastAsia="仿宋" w:hAnsi="Times New Roman" w:cs="Times New Roman"/>
          <w:sz w:val="32"/>
          <w:szCs w:val="32"/>
        </w:rPr>
        <w:t>4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.</w:t>
      </w:r>
      <w:r w:rsidRPr="007F016E">
        <w:rPr>
          <w:rFonts w:ascii="Times New Roman" w:eastAsia="仿宋" w:hAnsi="Times New Roman" w:cs="Times New Roman"/>
          <w:sz w:val="32"/>
          <w:szCs w:val="32"/>
        </w:rPr>
        <w:t>5%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高效氯氰菊酯乳油</w:t>
      </w:r>
      <w:r w:rsidRPr="007F016E">
        <w:rPr>
          <w:rFonts w:ascii="Times New Roman" w:eastAsia="仿宋" w:hAnsi="Times New Roman" w:cs="Times New Roman"/>
          <w:sz w:val="32"/>
          <w:szCs w:val="32"/>
        </w:rPr>
        <w:t>35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50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proofErr w:type="gramStart"/>
      <w:r w:rsidRPr="007F016E">
        <w:rPr>
          <w:rFonts w:ascii="Times New Roman" w:eastAsia="仿宋" w:hAnsi="Times New Roman" w:cs="Times New Roman"/>
          <w:sz w:val="32"/>
          <w:szCs w:val="32"/>
        </w:rPr>
        <w:t>亩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等</w:t>
      </w:r>
      <w:r w:rsidRPr="007F016E">
        <w:rPr>
          <w:rFonts w:ascii="Times New Roman" w:eastAsia="仿宋" w:hAnsi="Times New Roman" w:cs="Times New Roman"/>
          <w:sz w:val="32"/>
          <w:szCs w:val="32"/>
        </w:rPr>
        <w:t>进行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喷雾防治。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施药以上午为宜，重点喷洒植株上部。</w:t>
      </w:r>
      <w:r w:rsidR="00AF1CA1" w:rsidRPr="007F016E">
        <w:rPr>
          <w:rFonts w:ascii="Times New Roman" w:eastAsia="仿宋" w:hAnsi="Times New Roman" w:cs="Times New Roman" w:hint="eastAsia"/>
          <w:sz w:val="32"/>
          <w:szCs w:val="32"/>
        </w:rPr>
        <w:t>每季</w:t>
      </w:r>
      <w:r w:rsidR="00AF1CA1" w:rsidRPr="007F016E">
        <w:rPr>
          <w:rFonts w:ascii="Times New Roman" w:eastAsia="仿宋" w:hAnsi="Times New Roman" w:cs="Times New Roman"/>
          <w:sz w:val="32"/>
          <w:szCs w:val="32"/>
        </w:rPr>
        <w:t>最多施用</w:t>
      </w:r>
      <w:r w:rsidR="00AF1CA1" w:rsidRPr="007F016E">
        <w:rPr>
          <w:rFonts w:ascii="Times New Roman" w:eastAsia="仿宋" w:hAnsi="Times New Roman" w:cs="Times New Roman" w:hint="eastAsia"/>
          <w:sz w:val="32"/>
          <w:szCs w:val="32"/>
        </w:rPr>
        <w:t>2</w:t>
      </w:r>
      <w:r w:rsidR="00AF1CA1" w:rsidRPr="007F016E">
        <w:rPr>
          <w:rFonts w:ascii="Times New Roman" w:eastAsia="仿宋" w:hAnsi="Times New Roman" w:cs="Times New Roman" w:hint="eastAsia"/>
          <w:sz w:val="32"/>
          <w:szCs w:val="32"/>
        </w:rPr>
        <w:t>次</w:t>
      </w:r>
      <w:r w:rsidR="00AF1CA1" w:rsidRPr="007F016E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（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6</w:t>
      </w:r>
      <w:r w:rsidRPr="007F016E">
        <w:rPr>
          <w:rFonts w:ascii="Times New Roman" w:eastAsia="仿宋" w:hAnsi="Times New Roman" w:cs="Times New Roman" w:hint="eastAsia"/>
          <w:b/>
          <w:sz w:val="32"/>
          <w:szCs w:val="32"/>
        </w:rPr>
        <w:t>）甜菜</w:t>
      </w:r>
      <w:r w:rsidRPr="007F016E">
        <w:rPr>
          <w:rFonts w:ascii="Times New Roman" w:eastAsia="仿宋" w:hAnsi="Times New Roman" w:cs="Times New Roman"/>
          <w:b/>
          <w:sz w:val="32"/>
          <w:szCs w:val="32"/>
        </w:rPr>
        <w:t>夜蛾</w:t>
      </w:r>
    </w:p>
    <w:p w:rsidR="0054386D" w:rsidRPr="007F016E" w:rsidRDefault="0058702A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辣椒苗移栽</w:t>
      </w:r>
      <w:r w:rsidRPr="007F016E">
        <w:rPr>
          <w:rFonts w:ascii="Times New Roman" w:eastAsia="仿宋" w:hAnsi="Times New Roman" w:cs="Times New Roman"/>
          <w:sz w:val="32"/>
          <w:szCs w:val="32"/>
        </w:rPr>
        <w:t>前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2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天</w:t>
      </w:r>
      <w:r w:rsidRPr="007F016E">
        <w:rPr>
          <w:rFonts w:ascii="Times New Roman" w:eastAsia="仿宋" w:hAnsi="Times New Roman" w:cs="Times New Roman"/>
          <w:sz w:val="32"/>
          <w:szCs w:val="32"/>
        </w:rPr>
        <w:t>，可采用</w:t>
      </w:r>
      <w:r w:rsidRPr="007F016E">
        <w:rPr>
          <w:rFonts w:ascii="Times New Roman" w:eastAsia="仿宋" w:hAnsi="Times New Roman" w:cs="Times New Roman"/>
          <w:sz w:val="32"/>
          <w:szCs w:val="32"/>
        </w:rPr>
        <w:t>19%</w:t>
      </w:r>
      <w:r w:rsidRPr="007F016E">
        <w:rPr>
          <w:rFonts w:ascii="Times New Roman" w:eastAsia="仿宋" w:hAnsi="Times New Roman" w:cs="Times New Roman"/>
          <w:sz w:val="32"/>
          <w:szCs w:val="32"/>
        </w:rPr>
        <w:t>溴氰虫酰胺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悬浮剂，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按照</w:t>
      </w:r>
      <w:r w:rsidRPr="007F016E">
        <w:rPr>
          <w:rFonts w:ascii="Times New Roman" w:eastAsia="仿宋" w:hAnsi="Times New Roman" w:cs="Times New Roman"/>
          <w:sz w:val="32"/>
          <w:szCs w:val="32"/>
        </w:rPr>
        <w:t>2.4</w:t>
      </w:r>
      <w:r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7F016E">
        <w:rPr>
          <w:rFonts w:ascii="Times New Roman" w:eastAsia="仿宋" w:hAnsi="Times New Roman" w:cs="Times New Roman"/>
          <w:sz w:val="32"/>
          <w:szCs w:val="32"/>
        </w:rPr>
        <w:t>2.9</w:t>
      </w:r>
      <w:r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平方米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Pr="007F016E">
        <w:rPr>
          <w:rFonts w:ascii="Times New Roman" w:eastAsia="仿宋" w:hAnsi="Times New Roman" w:cs="Times New Roman"/>
          <w:sz w:val="32"/>
          <w:szCs w:val="32"/>
        </w:rPr>
        <w:t>苗床喷淋（喷壶</w:t>
      </w:r>
      <w:r w:rsidRPr="007F016E">
        <w:rPr>
          <w:rFonts w:ascii="Times New Roman" w:eastAsia="仿宋" w:hAnsi="Times New Roman" w:cs="Times New Roman"/>
          <w:sz w:val="32"/>
          <w:szCs w:val="32"/>
        </w:rPr>
        <w:t>/</w:t>
      </w:r>
      <w:r w:rsidRPr="007F016E">
        <w:rPr>
          <w:rFonts w:ascii="Times New Roman" w:eastAsia="仿宋" w:hAnsi="Times New Roman" w:cs="Times New Roman"/>
          <w:sz w:val="32"/>
          <w:szCs w:val="32"/>
        </w:rPr>
        <w:t>去掉喷头的喷雾器等喷淋），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然后</w:t>
      </w:r>
      <w:r w:rsidRPr="007F016E">
        <w:rPr>
          <w:rFonts w:ascii="Times New Roman" w:eastAsia="仿宋" w:hAnsi="Times New Roman" w:cs="Times New Roman"/>
          <w:sz w:val="32"/>
          <w:szCs w:val="32"/>
        </w:rPr>
        <w:t>带土移栽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Pr="007F016E">
        <w:rPr>
          <w:rFonts w:ascii="Times New Roman" w:eastAsia="仿宋" w:hAnsi="Times New Roman" w:cs="Times New Roman"/>
          <w:sz w:val="32"/>
          <w:szCs w:val="32"/>
        </w:rPr>
        <w:t>注意事项同</w:t>
      </w:r>
      <w:r w:rsidRPr="007F016E">
        <w:rPr>
          <w:rFonts w:ascii="Times New Roman" w:eastAsia="仿宋" w:hAnsi="Times New Roman" w:cs="Times New Roman" w:hint="eastAsia"/>
          <w:sz w:val="32"/>
          <w:szCs w:val="32"/>
        </w:rPr>
        <w:t>烟粉</w:t>
      </w:r>
      <w:proofErr w:type="gramStart"/>
      <w:r w:rsidRPr="007F016E">
        <w:rPr>
          <w:rFonts w:ascii="Times New Roman" w:eastAsia="仿宋" w:hAnsi="Times New Roman" w:cs="Times New Roman" w:hint="eastAsia"/>
          <w:sz w:val="32"/>
          <w:szCs w:val="32"/>
        </w:rPr>
        <w:t>虱</w:t>
      </w:r>
      <w:proofErr w:type="gramEnd"/>
      <w:r w:rsidRPr="007F016E">
        <w:rPr>
          <w:rFonts w:ascii="Times New Roman" w:eastAsia="仿宋" w:hAnsi="Times New Roman" w:cs="Times New Roman"/>
          <w:sz w:val="32"/>
          <w:szCs w:val="32"/>
        </w:rPr>
        <w:t>防治。</w:t>
      </w:r>
    </w:p>
    <w:p w:rsidR="0054386D" w:rsidRPr="007F016E" w:rsidRDefault="00C0676E" w:rsidP="007F016E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F016E">
        <w:rPr>
          <w:rFonts w:ascii="Times New Roman" w:eastAsia="仿宋" w:hAnsi="Times New Roman" w:cs="Times New Roman" w:hint="eastAsia"/>
          <w:sz w:val="32"/>
          <w:szCs w:val="32"/>
        </w:rPr>
        <w:t>辣椒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生长期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内防治甜菜夜蛾，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需要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抓住其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低</w:t>
      </w:r>
      <w:proofErr w:type="gramStart"/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龄</w:t>
      </w:r>
      <w:proofErr w:type="gramEnd"/>
      <w:r w:rsidR="0058702A" w:rsidRPr="007F016E">
        <w:rPr>
          <w:rFonts w:ascii="Times New Roman" w:eastAsia="仿宋" w:hAnsi="Times New Roman" w:cs="Times New Roman"/>
          <w:sz w:val="32"/>
          <w:szCs w:val="32"/>
        </w:rPr>
        <w:t>幼虫发生期，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采用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8%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甲氨基阿维菌素苯甲酸盐水分散粒剂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每亩用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lastRenderedPageBreak/>
        <w:t>量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3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4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克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；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或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5%</w:t>
      </w:r>
      <w:proofErr w:type="gramStart"/>
      <w:r w:rsidR="0058702A" w:rsidRPr="007F016E">
        <w:rPr>
          <w:rFonts w:ascii="Times New Roman" w:eastAsia="仿宋" w:hAnsi="Times New Roman" w:cs="Times New Roman"/>
          <w:sz w:val="32"/>
          <w:szCs w:val="32"/>
        </w:rPr>
        <w:t>氯虫苯</w:t>
      </w:r>
      <w:proofErr w:type="gramEnd"/>
      <w:r w:rsidR="0058702A" w:rsidRPr="007F016E">
        <w:rPr>
          <w:rFonts w:ascii="Times New Roman" w:eastAsia="仿宋" w:hAnsi="Times New Roman" w:cs="Times New Roman"/>
          <w:sz w:val="32"/>
          <w:szCs w:val="32"/>
        </w:rPr>
        <w:t>甲酰胺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悬浮剂，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每亩用量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30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60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毫升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进行</w:t>
      </w:r>
      <w:r w:rsidR="0058702A" w:rsidRPr="007F016E">
        <w:rPr>
          <w:rFonts w:ascii="Times New Roman" w:eastAsia="仿宋" w:hAnsi="Times New Roman" w:cs="Times New Roman" w:hint="eastAsia"/>
          <w:sz w:val="32"/>
          <w:szCs w:val="32"/>
        </w:rPr>
        <w:t>叶面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喷雾</w:t>
      </w:r>
      <w:r w:rsidR="00AF1CA1" w:rsidRPr="007F016E">
        <w:rPr>
          <w:rFonts w:ascii="Times New Roman" w:eastAsia="仿宋" w:hAnsi="Times New Roman" w:cs="Times New Roman" w:hint="eastAsia"/>
          <w:sz w:val="32"/>
          <w:szCs w:val="32"/>
        </w:rPr>
        <w:t>。</w:t>
      </w:r>
      <w:r w:rsidR="00AF1CA1" w:rsidRPr="007F016E">
        <w:rPr>
          <w:rFonts w:ascii="Times New Roman" w:eastAsia="仿宋" w:hAnsi="Times New Roman" w:cs="Times New Roman"/>
          <w:sz w:val="32"/>
          <w:szCs w:val="32"/>
        </w:rPr>
        <w:t>上述</w:t>
      </w:r>
      <w:r w:rsidR="00AF1CA1" w:rsidRPr="007F016E">
        <w:rPr>
          <w:rFonts w:ascii="Times New Roman" w:eastAsia="仿宋" w:hAnsi="Times New Roman" w:cs="Times New Roman" w:hint="eastAsia"/>
          <w:sz w:val="32"/>
          <w:szCs w:val="32"/>
        </w:rPr>
        <w:t>两种</w:t>
      </w:r>
      <w:r w:rsidR="00AF1CA1" w:rsidRPr="007F016E">
        <w:rPr>
          <w:rFonts w:ascii="Times New Roman" w:eastAsia="仿宋" w:hAnsi="Times New Roman" w:cs="Times New Roman"/>
          <w:sz w:val="32"/>
          <w:szCs w:val="32"/>
        </w:rPr>
        <w:t>药剂</w:t>
      </w:r>
      <w:r w:rsidR="00343B53" w:rsidRPr="007F016E">
        <w:rPr>
          <w:rFonts w:ascii="Times New Roman" w:eastAsia="仿宋" w:hAnsi="Times New Roman" w:cs="Times New Roman"/>
          <w:sz w:val="32"/>
          <w:szCs w:val="32"/>
        </w:rPr>
        <w:t>每季最多施用</w:t>
      </w:r>
      <w:r w:rsidR="00343B53" w:rsidRPr="007F016E">
        <w:rPr>
          <w:rFonts w:ascii="Times New Roman" w:eastAsia="仿宋" w:hAnsi="Times New Roman" w:cs="Times New Roman" w:hint="eastAsia"/>
          <w:sz w:val="32"/>
          <w:szCs w:val="32"/>
        </w:rPr>
        <w:t>2</w:t>
      </w:r>
      <w:r w:rsidR="00343B53" w:rsidRPr="007F016E">
        <w:rPr>
          <w:rFonts w:ascii="Times New Roman" w:eastAsia="仿宋" w:hAnsi="Times New Roman" w:cs="Times New Roman" w:hint="eastAsia"/>
          <w:sz w:val="32"/>
          <w:szCs w:val="32"/>
        </w:rPr>
        <w:t>次</w:t>
      </w:r>
      <w:r w:rsidR="0058702A" w:rsidRPr="007F016E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EA7622" w:rsidRDefault="00EA7622" w:rsidP="007F016E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br w:type="page"/>
      </w:r>
    </w:p>
    <w:p w:rsidR="0054386D" w:rsidRPr="006A50BE" w:rsidRDefault="0058702A" w:rsidP="006A50BE">
      <w:pPr>
        <w:adjustRightInd w:val="0"/>
        <w:snapToGrid w:val="0"/>
        <w:spacing w:line="360" w:lineRule="auto"/>
        <w:jc w:val="center"/>
        <w:rPr>
          <w:rFonts w:ascii="黑体" w:eastAsia="黑体" w:hAnsi="黑体"/>
          <w:sz w:val="28"/>
        </w:rPr>
      </w:pPr>
      <w:r w:rsidRPr="006A50BE">
        <w:rPr>
          <w:rFonts w:ascii="黑体" w:eastAsia="黑体" w:hAnsi="黑体" w:hint="eastAsia"/>
          <w:sz w:val="28"/>
        </w:rPr>
        <w:lastRenderedPageBreak/>
        <w:t>附录 辣椒</w:t>
      </w:r>
      <w:r w:rsidRPr="006A50BE">
        <w:rPr>
          <w:rFonts w:ascii="黑体" w:eastAsia="黑体" w:hAnsi="黑体"/>
          <w:sz w:val="28"/>
        </w:rPr>
        <w:t>重要病虫害</w:t>
      </w:r>
      <w:r w:rsidRPr="006A50BE">
        <w:rPr>
          <w:rFonts w:ascii="黑体" w:eastAsia="黑体" w:hAnsi="黑体" w:hint="eastAsia"/>
          <w:sz w:val="28"/>
        </w:rPr>
        <w:t>为害</w:t>
      </w:r>
      <w:r w:rsidRPr="006A50BE">
        <w:rPr>
          <w:rFonts w:ascii="黑体" w:eastAsia="黑体" w:hAnsi="黑体"/>
          <w:sz w:val="28"/>
        </w:rPr>
        <w:t>状及</w:t>
      </w:r>
      <w:r w:rsidRPr="006A50BE">
        <w:rPr>
          <w:rFonts w:ascii="黑体" w:eastAsia="黑体" w:hAnsi="黑体" w:hint="eastAsia"/>
          <w:sz w:val="28"/>
        </w:rPr>
        <w:t>可</w:t>
      </w:r>
      <w:r w:rsidRPr="006A50BE">
        <w:rPr>
          <w:rFonts w:ascii="黑体" w:eastAsia="黑体" w:hAnsi="黑体"/>
          <w:sz w:val="28"/>
        </w:rPr>
        <w:t>选用的化学药剂使用注意事项</w:t>
      </w:r>
    </w:p>
    <w:p w:rsidR="00AC7BB2" w:rsidRDefault="0058702A" w:rsidP="00023D33">
      <w:pPr>
        <w:pStyle w:val="1"/>
        <w:jc w:val="center"/>
      </w:pPr>
      <w:r w:rsidRPr="006A50BE">
        <w:rPr>
          <w:rFonts w:hint="eastAsia"/>
        </w:rPr>
        <w:t>附录</w:t>
      </w:r>
      <w:r w:rsidRPr="006A50BE">
        <w:rPr>
          <w:rFonts w:hint="eastAsia"/>
        </w:rPr>
        <w:t>A</w:t>
      </w:r>
    </w:p>
    <w:p w:rsidR="0054386D" w:rsidRDefault="0058702A" w:rsidP="007F016E">
      <w:pPr>
        <w:adjustRightInd w:val="0"/>
        <w:snapToGrid w:val="0"/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 w:rsidRPr="006A50BE">
        <w:rPr>
          <w:rFonts w:ascii="黑体" w:eastAsia="黑体" w:hAnsi="黑体" w:hint="eastAsia"/>
          <w:sz w:val="28"/>
          <w:szCs w:val="28"/>
        </w:rPr>
        <w:t>辣椒</w:t>
      </w:r>
      <w:r w:rsidRPr="006A50BE">
        <w:rPr>
          <w:rFonts w:ascii="黑体" w:eastAsia="黑体" w:hAnsi="黑体"/>
          <w:sz w:val="28"/>
          <w:szCs w:val="28"/>
        </w:rPr>
        <w:t>病虫害</w:t>
      </w:r>
      <w:r w:rsidRPr="006A50BE">
        <w:rPr>
          <w:rFonts w:ascii="黑体" w:eastAsia="黑体" w:hAnsi="黑体" w:hint="eastAsia"/>
          <w:sz w:val="28"/>
          <w:szCs w:val="28"/>
        </w:rPr>
        <w:t>及在辣椒</w:t>
      </w:r>
      <w:r w:rsidRPr="006A50BE">
        <w:rPr>
          <w:rFonts w:ascii="黑体" w:eastAsia="黑体" w:hAnsi="黑体"/>
          <w:sz w:val="28"/>
          <w:szCs w:val="28"/>
        </w:rPr>
        <w:t>上的</w:t>
      </w:r>
      <w:r w:rsidRPr="006A50BE">
        <w:rPr>
          <w:rFonts w:ascii="黑体" w:eastAsia="黑体" w:hAnsi="黑体" w:hint="eastAsia"/>
          <w:sz w:val="28"/>
          <w:szCs w:val="28"/>
        </w:rPr>
        <w:t>部分</w:t>
      </w:r>
      <w:r w:rsidRPr="006A50BE">
        <w:rPr>
          <w:rFonts w:ascii="黑体" w:eastAsia="黑体" w:hAnsi="黑体"/>
          <w:sz w:val="28"/>
          <w:szCs w:val="28"/>
        </w:rPr>
        <w:t>为害症状见</w:t>
      </w:r>
      <w:r w:rsidRPr="006A50BE">
        <w:rPr>
          <w:rFonts w:ascii="黑体" w:eastAsia="黑体" w:hAnsi="黑体" w:hint="eastAsia"/>
          <w:sz w:val="28"/>
          <w:szCs w:val="28"/>
        </w:rPr>
        <w:t>图1</w:t>
      </w:r>
      <w:r w:rsidRPr="006A50BE">
        <w:rPr>
          <w:rFonts w:ascii="黑体" w:eastAsia="黑体" w:hAnsi="黑体"/>
          <w:sz w:val="28"/>
          <w:szCs w:val="28"/>
        </w:rPr>
        <w:t>-图11</w:t>
      </w:r>
      <w:r w:rsidRPr="006A50BE">
        <w:rPr>
          <w:rFonts w:ascii="黑体" w:eastAsia="黑体" w:hAnsi="黑体" w:hint="eastAsia"/>
          <w:sz w:val="28"/>
          <w:szCs w:val="28"/>
        </w:rPr>
        <w:t>。</w:t>
      </w:r>
    </w:p>
    <w:p w:rsidR="00D23F93" w:rsidRPr="006A50BE" w:rsidRDefault="00D23F93" w:rsidP="007F016E">
      <w:pPr>
        <w:adjustRightInd w:val="0"/>
        <w:snapToGrid w:val="0"/>
        <w:spacing w:line="360" w:lineRule="auto"/>
        <w:ind w:firstLineChars="200" w:firstLine="560"/>
        <w:rPr>
          <w:rFonts w:ascii="黑体" w:eastAsia="黑体" w:hAnsi="黑体" w:hint="eastAsia"/>
          <w:sz w:val="28"/>
          <w:szCs w:val="28"/>
        </w:rPr>
      </w:pPr>
    </w:p>
    <w:p w:rsidR="0054386D" w:rsidRDefault="0058702A" w:rsidP="007F016E">
      <w:pPr>
        <w:adjustRightInd w:val="0"/>
        <w:snapToGrid w:val="0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696845" cy="2255520"/>
            <wp:effectExtent l="0" t="0" r="8255" b="0"/>
            <wp:docPr id="11" name="图片 11" descr="https://www.gengzhongbang.com/data/attachment/portal/201803/31/042700t0n23220lmlan2z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s://www.gengzhongbang.com/data/attachment/portal/201803/31/042700t0n23220lmlan2z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65"/>
                    <a:stretch>
                      <a:fillRect/>
                    </a:stretch>
                  </pic:blipFill>
                  <pic:spPr>
                    <a:xfrm>
                      <a:off x="0" y="0"/>
                      <a:ext cx="2724440" cy="227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8510" cy="2262505"/>
            <wp:effectExtent l="0" t="0" r="8890" b="4445"/>
            <wp:docPr id="12" name="图片 12" descr="https://p2.ssl.qhimgs1.com/sdr/400__/t01a95b82c3daa6f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s://p2.ssl.qhimgs1.com/sdr/400__/t01a95b82c3daa6f1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 b="16006"/>
                    <a:stretch>
                      <a:fillRect/>
                    </a:stretch>
                  </pic:blipFill>
                  <pic:spPr>
                    <a:xfrm>
                      <a:off x="0" y="0"/>
                      <a:ext cx="2068400" cy="228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6D" w:rsidRPr="006A50BE" w:rsidRDefault="0058702A" w:rsidP="007F016E">
      <w:pPr>
        <w:adjustRightInd w:val="0"/>
        <w:snapToGrid w:val="0"/>
        <w:spacing w:line="360" w:lineRule="auto"/>
        <w:ind w:firstLineChars="200" w:firstLine="560"/>
        <w:jc w:val="center"/>
        <w:rPr>
          <w:rFonts w:ascii="黑体" w:eastAsia="黑体" w:hAnsi="黑体"/>
          <w:sz w:val="28"/>
          <w:szCs w:val="28"/>
        </w:rPr>
      </w:pPr>
      <w:r w:rsidRPr="006A50BE">
        <w:rPr>
          <w:rFonts w:ascii="黑体" w:eastAsia="黑体" w:hAnsi="黑体" w:hint="eastAsia"/>
          <w:sz w:val="28"/>
          <w:szCs w:val="28"/>
        </w:rPr>
        <w:t>图1  辣椒</w:t>
      </w:r>
      <w:r w:rsidRPr="006A50BE">
        <w:rPr>
          <w:rFonts w:ascii="黑体" w:eastAsia="黑体" w:hAnsi="黑体"/>
          <w:sz w:val="28"/>
          <w:szCs w:val="28"/>
        </w:rPr>
        <w:t>猝倒病（</w:t>
      </w:r>
      <w:r w:rsidRPr="006A50BE">
        <w:rPr>
          <w:rFonts w:ascii="黑体" w:eastAsia="黑体" w:hAnsi="黑体" w:hint="eastAsia"/>
          <w:sz w:val="28"/>
          <w:szCs w:val="28"/>
        </w:rPr>
        <w:t>左</w:t>
      </w:r>
      <w:r w:rsidRPr="006A50BE">
        <w:rPr>
          <w:rFonts w:ascii="黑体" w:eastAsia="黑体" w:hAnsi="黑体"/>
          <w:sz w:val="28"/>
          <w:szCs w:val="28"/>
        </w:rPr>
        <w:t>）</w:t>
      </w:r>
      <w:r w:rsidRPr="006A50BE">
        <w:rPr>
          <w:rFonts w:ascii="黑体" w:eastAsia="黑体" w:hAnsi="黑体" w:hint="eastAsia"/>
          <w:sz w:val="28"/>
          <w:szCs w:val="28"/>
        </w:rPr>
        <w:t>和辣椒</w:t>
      </w:r>
      <w:r w:rsidRPr="006A50BE">
        <w:rPr>
          <w:rFonts w:ascii="黑体" w:eastAsia="黑体" w:hAnsi="黑体"/>
          <w:sz w:val="28"/>
          <w:szCs w:val="28"/>
        </w:rPr>
        <w:t>立枯病（</w:t>
      </w:r>
      <w:r w:rsidRPr="006A50BE">
        <w:rPr>
          <w:rFonts w:ascii="黑体" w:eastAsia="黑体" w:hAnsi="黑体" w:hint="eastAsia"/>
          <w:sz w:val="28"/>
          <w:szCs w:val="28"/>
        </w:rPr>
        <w:t>右</w:t>
      </w:r>
      <w:r w:rsidRPr="006A50BE">
        <w:rPr>
          <w:rFonts w:ascii="黑体" w:eastAsia="黑体" w:hAnsi="黑体"/>
          <w:sz w:val="28"/>
          <w:szCs w:val="28"/>
        </w:rPr>
        <w:t>）</w:t>
      </w:r>
    </w:p>
    <w:p w:rsidR="0054386D" w:rsidRDefault="0058702A" w:rsidP="007F016E">
      <w:pPr>
        <w:adjustRightInd w:val="0"/>
        <w:snapToGrid w:val="0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566035" cy="1911985"/>
            <wp:effectExtent l="0" t="0" r="5715" b="0"/>
            <wp:docPr id="6" name="图片 6" descr="E:\书稿\2014-11-28新编手册（第三版）病虫彩图与供图人，撰稿人字数\4、茄科蔬菜病害照片46张\27甜（辣）椒白粉病（朱国仁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书稿\2014-11-28新编手册（第三版）病虫彩图与供图人，撰稿人字数\4、茄科蔬菜病害照片46张\27甜（辣）椒白粉病（朱国仁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994" cy="192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1715" cy="1901190"/>
            <wp:effectExtent l="0" t="0" r="0" b="3810"/>
            <wp:docPr id="8" name="图片 8" descr="C:\Users\DELL\AppData\Local\Temp\WeChat Files\a5c98da7504bef90abb4d86e37c7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DELL\AppData\Local\Temp\WeChat Files\a5c98da7504bef90abb4d86e37c7c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25"/>
                    <a:stretch>
                      <a:fillRect/>
                    </a:stretch>
                  </pic:blipFill>
                  <pic:spPr>
                    <a:xfrm>
                      <a:off x="0" y="0"/>
                      <a:ext cx="2294815" cy="19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6D" w:rsidRPr="006A50BE" w:rsidRDefault="0058702A" w:rsidP="006A50BE">
      <w:pPr>
        <w:adjustRightInd w:val="0"/>
        <w:snapToGrid w:val="0"/>
        <w:spacing w:line="360" w:lineRule="auto"/>
        <w:ind w:firstLineChars="200" w:firstLine="560"/>
        <w:jc w:val="center"/>
        <w:rPr>
          <w:rFonts w:ascii="黑体" w:eastAsia="黑体" w:hAnsi="黑体"/>
          <w:sz w:val="28"/>
          <w:szCs w:val="28"/>
        </w:rPr>
      </w:pPr>
      <w:r w:rsidRPr="006A50BE">
        <w:rPr>
          <w:rFonts w:ascii="黑体" w:eastAsia="黑体" w:hAnsi="黑体" w:hint="eastAsia"/>
          <w:sz w:val="28"/>
          <w:szCs w:val="28"/>
        </w:rPr>
        <w:t>图2 辣椒</w:t>
      </w:r>
      <w:r w:rsidRPr="006A50BE">
        <w:rPr>
          <w:rFonts w:ascii="黑体" w:eastAsia="黑体" w:hAnsi="黑体"/>
          <w:sz w:val="28"/>
          <w:szCs w:val="28"/>
        </w:rPr>
        <w:t>白粉病</w:t>
      </w:r>
      <w:r w:rsidRPr="006A50BE">
        <w:rPr>
          <w:rFonts w:ascii="黑体" w:eastAsia="黑体" w:hAnsi="黑体" w:hint="eastAsia"/>
          <w:sz w:val="28"/>
          <w:szCs w:val="28"/>
        </w:rPr>
        <w:t>（左）</w:t>
      </w:r>
      <w:r w:rsidRPr="006A50BE">
        <w:rPr>
          <w:rFonts w:ascii="黑体" w:eastAsia="黑体" w:hAnsi="黑体"/>
          <w:sz w:val="28"/>
          <w:szCs w:val="28"/>
        </w:rPr>
        <w:t>和</w:t>
      </w:r>
      <w:r w:rsidRPr="006A50BE">
        <w:rPr>
          <w:rFonts w:ascii="黑体" w:eastAsia="黑体" w:hAnsi="黑体" w:hint="eastAsia"/>
          <w:sz w:val="28"/>
          <w:szCs w:val="28"/>
        </w:rPr>
        <w:t>细菌性叶斑病</w:t>
      </w:r>
      <w:r w:rsidRPr="006A50BE">
        <w:rPr>
          <w:rFonts w:ascii="黑体" w:eastAsia="黑体" w:hAnsi="黑体"/>
          <w:sz w:val="28"/>
          <w:szCs w:val="28"/>
        </w:rPr>
        <w:t>（</w:t>
      </w:r>
      <w:r w:rsidRPr="006A50BE">
        <w:rPr>
          <w:rFonts w:ascii="黑体" w:eastAsia="黑体" w:hAnsi="黑体" w:hint="eastAsia"/>
          <w:sz w:val="28"/>
          <w:szCs w:val="28"/>
        </w:rPr>
        <w:t>右</w:t>
      </w:r>
      <w:r w:rsidRPr="006A50BE">
        <w:rPr>
          <w:rFonts w:ascii="黑体" w:eastAsia="黑体" w:hAnsi="黑体"/>
          <w:sz w:val="28"/>
          <w:szCs w:val="28"/>
        </w:rPr>
        <w:t>）</w:t>
      </w:r>
    </w:p>
    <w:p w:rsidR="0054386D" w:rsidRDefault="0058702A" w:rsidP="007F016E">
      <w:pPr>
        <w:adjustRightInd w:val="0"/>
        <w:snapToGrid w:val="0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418715" cy="1716405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rcRect t="4578" r="3824"/>
                    <a:stretch>
                      <a:fillRect/>
                    </a:stretch>
                  </pic:blipFill>
                  <pic:spPr>
                    <a:xfrm>
                      <a:off x="0" y="0"/>
                      <a:ext cx="2434742" cy="17278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2825" cy="1711960"/>
            <wp:effectExtent l="0" t="0" r="3175" b="2540"/>
            <wp:docPr id="14" name="图片 14" descr="http://n.sinaimg.cn/sinacn13/320/w640h480/20180415/48e6-fzcyxmu877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://n.sinaimg.cn/sinacn13/320/w640h480/20180415/48e6-fzcyxmu8773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722" cy="171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6D" w:rsidRDefault="0058702A" w:rsidP="006A50BE">
      <w:pPr>
        <w:adjustRightInd w:val="0"/>
        <w:snapToGrid w:val="0"/>
        <w:spacing w:line="360" w:lineRule="auto"/>
        <w:ind w:firstLineChars="200" w:firstLine="560"/>
        <w:jc w:val="center"/>
        <w:rPr>
          <w:rFonts w:ascii="黑体" w:eastAsia="黑体" w:hAnsi="黑体"/>
          <w:sz w:val="28"/>
          <w:szCs w:val="28"/>
        </w:rPr>
      </w:pPr>
      <w:r w:rsidRPr="006A50BE">
        <w:rPr>
          <w:rFonts w:ascii="黑体" w:eastAsia="黑体" w:hAnsi="黑体" w:hint="eastAsia"/>
          <w:sz w:val="28"/>
          <w:szCs w:val="28"/>
        </w:rPr>
        <w:t>图3 辣椒灰霉</w:t>
      </w:r>
      <w:r w:rsidRPr="006A50BE">
        <w:rPr>
          <w:rFonts w:ascii="黑体" w:eastAsia="黑体" w:hAnsi="黑体"/>
          <w:sz w:val="28"/>
          <w:szCs w:val="28"/>
        </w:rPr>
        <w:t>病（</w:t>
      </w:r>
      <w:r w:rsidRPr="006A50BE">
        <w:rPr>
          <w:rFonts w:ascii="黑体" w:eastAsia="黑体" w:hAnsi="黑体" w:hint="eastAsia"/>
          <w:sz w:val="28"/>
          <w:szCs w:val="28"/>
        </w:rPr>
        <w:t>左</w:t>
      </w:r>
      <w:r w:rsidRPr="006A50BE">
        <w:rPr>
          <w:rFonts w:ascii="黑体" w:eastAsia="黑体" w:hAnsi="黑体"/>
          <w:sz w:val="28"/>
          <w:szCs w:val="28"/>
        </w:rPr>
        <w:t>）</w:t>
      </w:r>
      <w:r w:rsidRPr="006A50BE">
        <w:rPr>
          <w:rFonts w:ascii="黑体" w:eastAsia="黑体" w:hAnsi="黑体" w:hint="eastAsia"/>
          <w:sz w:val="28"/>
          <w:szCs w:val="28"/>
        </w:rPr>
        <w:t>和</w:t>
      </w:r>
      <w:r w:rsidRPr="006A50BE">
        <w:rPr>
          <w:rFonts w:ascii="黑体" w:eastAsia="黑体" w:hAnsi="黑体"/>
          <w:sz w:val="28"/>
          <w:szCs w:val="28"/>
        </w:rPr>
        <w:t>辣椒枯萎病</w:t>
      </w:r>
      <w:r w:rsidRPr="006A50BE">
        <w:rPr>
          <w:rFonts w:ascii="黑体" w:eastAsia="黑体" w:hAnsi="黑体" w:hint="eastAsia"/>
          <w:sz w:val="28"/>
          <w:szCs w:val="28"/>
        </w:rPr>
        <w:t>（右）</w:t>
      </w:r>
    </w:p>
    <w:p w:rsidR="00D23F93" w:rsidRDefault="00D23F93" w:rsidP="006A50BE">
      <w:pPr>
        <w:adjustRightInd w:val="0"/>
        <w:snapToGrid w:val="0"/>
        <w:spacing w:line="360" w:lineRule="auto"/>
        <w:ind w:firstLineChars="200" w:firstLine="560"/>
        <w:jc w:val="center"/>
        <w:rPr>
          <w:rFonts w:ascii="黑体" w:eastAsia="黑体" w:hAnsi="黑体"/>
          <w:sz w:val="28"/>
          <w:szCs w:val="28"/>
        </w:rPr>
      </w:pPr>
    </w:p>
    <w:p w:rsidR="0054386D" w:rsidRDefault="0058702A" w:rsidP="007F016E">
      <w:pPr>
        <w:adjustRightInd w:val="0"/>
        <w:snapToGrid w:val="0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484120" cy="177101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3098" cy="177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4725" cy="1771650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rcRect l="2001"/>
                    <a:stretch>
                      <a:fillRect/>
                    </a:stretch>
                  </pic:blipFill>
                  <pic:spPr>
                    <a:xfrm>
                      <a:off x="0" y="0"/>
                      <a:ext cx="2250072" cy="1776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6D" w:rsidRDefault="0058702A" w:rsidP="006A50BE">
      <w:pPr>
        <w:adjustRightInd w:val="0"/>
        <w:snapToGrid w:val="0"/>
        <w:spacing w:line="360" w:lineRule="auto"/>
        <w:ind w:firstLineChars="200" w:firstLine="560"/>
        <w:jc w:val="center"/>
        <w:rPr>
          <w:rFonts w:ascii="黑体" w:eastAsia="黑体" w:hAnsi="黑体"/>
          <w:sz w:val="28"/>
          <w:szCs w:val="28"/>
        </w:rPr>
      </w:pPr>
      <w:r w:rsidRPr="006A50BE">
        <w:rPr>
          <w:rFonts w:ascii="黑体" w:eastAsia="黑体" w:hAnsi="黑体" w:hint="eastAsia"/>
          <w:sz w:val="28"/>
          <w:szCs w:val="28"/>
        </w:rPr>
        <w:t>图4 辣椒</w:t>
      </w:r>
      <w:r w:rsidRPr="006A50BE">
        <w:rPr>
          <w:rFonts w:ascii="黑体" w:eastAsia="黑体" w:hAnsi="黑体"/>
          <w:sz w:val="28"/>
          <w:szCs w:val="28"/>
        </w:rPr>
        <w:t>疫病</w:t>
      </w:r>
      <w:proofErr w:type="gramStart"/>
      <w:r w:rsidRPr="006A50BE">
        <w:rPr>
          <w:rFonts w:ascii="黑体" w:eastAsia="黑体" w:hAnsi="黑体"/>
          <w:sz w:val="28"/>
          <w:szCs w:val="28"/>
        </w:rPr>
        <w:t>病</w:t>
      </w:r>
      <w:proofErr w:type="gramEnd"/>
      <w:r w:rsidRPr="006A50BE">
        <w:rPr>
          <w:rFonts w:ascii="黑体" w:eastAsia="黑体" w:hAnsi="黑体"/>
          <w:sz w:val="28"/>
          <w:szCs w:val="28"/>
        </w:rPr>
        <w:t>叶（</w:t>
      </w:r>
      <w:r w:rsidRPr="006A50BE">
        <w:rPr>
          <w:rFonts w:ascii="黑体" w:eastAsia="黑体" w:hAnsi="黑体" w:hint="eastAsia"/>
          <w:sz w:val="28"/>
          <w:szCs w:val="28"/>
        </w:rPr>
        <w:t>左</w:t>
      </w:r>
      <w:r w:rsidRPr="006A50BE">
        <w:rPr>
          <w:rFonts w:ascii="黑体" w:eastAsia="黑体" w:hAnsi="黑体"/>
          <w:sz w:val="28"/>
          <w:szCs w:val="28"/>
        </w:rPr>
        <w:t>）</w:t>
      </w:r>
      <w:r w:rsidRPr="006A50BE">
        <w:rPr>
          <w:rFonts w:ascii="黑体" w:eastAsia="黑体" w:hAnsi="黑体" w:hint="eastAsia"/>
          <w:sz w:val="28"/>
          <w:szCs w:val="28"/>
        </w:rPr>
        <w:t>和</w:t>
      </w:r>
      <w:r w:rsidRPr="006A50BE">
        <w:rPr>
          <w:rFonts w:ascii="黑体" w:eastAsia="黑体" w:hAnsi="黑体"/>
          <w:sz w:val="28"/>
          <w:szCs w:val="28"/>
        </w:rPr>
        <w:t>辣椒炭疽病</w:t>
      </w:r>
      <w:r w:rsidRPr="006A50BE">
        <w:rPr>
          <w:rFonts w:ascii="黑体" w:eastAsia="黑体" w:hAnsi="黑体" w:hint="eastAsia"/>
          <w:sz w:val="28"/>
          <w:szCs w:val="28"/>
        </w:rPr>
        <w:t>病果</w:t>
      </w:r>
      <w:r w:rsidRPr="006A50BE">
        <w:rPr>
          <w:rFonts w:ascii="黑体" w:eastAsia="黑体" w:hAnsi="黑体"/>
          <w:sz w:val="28"/>
          <w:szCs w:val="28"/>
        </w:rPr>
        <w:t>（</w:t>
      </w:r>
      <w:r w:rsidRPr="006A50BE">
        <w:rPr>
          <w:rFonts w:ascii="黑体" w:eastAsia="黑体" w:hAnsi="黑体" w:hint="eastAsia"/>
          <w:sz w:val="28"/>
          <w:szCs w:val="28"/>
        </w:rPr>
        <w:t>右</w:t>
      </w:r>
      <w:r w:rsidRPr="006A50BE">
        <w:rPr>
          <w:rFonts w:ascii="黑体" w:eastAsia="黑体" w:hAnsi="黑体"/>
          <w:sz w:val="28"/>
          <w:szCs w:val="28"/>
        </w:rPr>
        <w:t>）</w:t>
      </w:r>
    </w:p>
    <w:p w:rsidR="00D23F93" w:rsidRPr="006A50BE" w:rsidRDefault="00D23F93" w:rsidP="006A50BE">
      <w:pPr>
        <w:adjustRightInd w:val="0"/>
        <w:snapToGrid w:val="0"/>
        <w:spacing w:line="360" w:lineRule="auto"/>
        <w:ind w:firstLineChars="200" w:firstLine="560"/>
        <w:jc w:val="center"/>
        <w:rPr>
          <w:rFonts w:ascii="黑体" w:eastAsia="黑体" w:hAnsi="黑体" w:hint="eastAsia"/>
          <w:sz w:val="28"/>
          <w:szCs w:val="28"/>
        </w:rPr>
      </w:pPr>
    </w:p>
    <w:p w:rsidR="0054386D" w:rsidRDefault="0058702A" w:rsidP="007F016E">
      <w:pPr>
        <w:adjustRightInd w:val="0"/>
        <w:snapToGrid w:val="0"/>
        <w:spacing w:line="360" w:lineRule="auto"/>
        <w:ind w:firstLineChars="200" w:firstLine="420"/>
        <w:jc w:val="center"/>
        <w:rPr>
          <w:b/>
          <w:sz w:val="24"/>
        </w:rPr>
      </w:pPr>
      <w:r>
        <w:rPr>
          <w:noProof/>
        </w:rPr>
        <w:drawing>
          <wp:inline distT="0" distB="0" distL="0" distR="0">
            <wp:extent cx="2567940" cy="1804035"/>
            <wp:effectExtent l="0" t="0" r="381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rcRect t="8338"/>
                    <a:stretch>
                      <a:fillRect/>
                    </a:stretch>
                  </pic:blipFill>
                  <pic:spPr>
                    <a:xfrm>
                      <a:off x="0" y="0"/>
                      <a:ext cx="2578038" cy="18114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8540" cy="18091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9186" cy="18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86D" w:rsidRDefault="0058702A" w:rsidP="006A50BE">
      <w:pPr>
        <w:adjustRightInd w:val="0"/>
        <w:snapToGrid w:val="0"/>
        <w:spacing w:line="360" w:lineRule="auto"/>
        <w:ind w:firstLineChars="200" w:firstLine="560"/>
        <w:jc w:val="center"/>
        <w:rPr>
          <w:rFonts w:ascii="黑体" w:eastAsia="黑体" w:hAnsi="黑体"/>
          <w:sz w:val="28"/>
          <w:szCs w:val="28"/>
        </w:rPr>
      </w:pPr>
      <w:r w:rsidRPr="006A50BE">
        <w:rPr>
          <w:rFonts w:ascii="黑体" w:eastAsia="黑体" w:hAnsi="黑体" w:hint="eastAsia"/>
          <w:sz w:val="28"/>
          <w:szCs w:val="28"/>
        </w:rPr>
        <w:t>图5 辣椒</w:t>
      </w:r>
      <w:r w:rsidRPr="006A50BE">
        <w:rPr>
          <w:rFonts w:ascii="黑体" w:eastAsia="黑体" w:hAnsi="黑体"/>
          <w:sz w:val="28"/>
          <w:szCs w:val="28"/>
        </w:rPr>
        <w:t>疮痂病</w:t>
      </w:r>
      <w:r w:rsidRPr="006A50BE">
        <w:rPr>
          <w:rFonts w:ascii="黑体" w:eastAsia="黑体" w:hAnsi="黑体" w:hint="eastAsia"/>
          <w:sz w:val="28"/>
          <w:szCs w:val="28"/>
        </w:rPr>
        <w:t>病果（左）</w:t>
      </w:r>
      <w:r w:rsidRPr="006A50BE">
        <w:rPr>
          <w:rFonts w:ascii="黑体" w:eastAsia="黑体" w:hAnsi="黑体"/>
          <w:sz w:val="28"/>
          <w:szCs w:val="28"/>
        </w:rPr>
        <w:t>及</w:t>
      </w:r>
      <w:r w:rsidRPr="006A50BE">
        <w:rPr>
          <w:rFonts w:ascii="黑体" w:eastAsia="黑体" w:hAnsi="黑体" w:hint="eastAsia"/>
          <w:sz w:val="28"/>
          <w:szCs w:val="28"/>
        </w:rPr>
        <w:t>辣椒</w:t>
      </w:r>
      <w:r w:rsidRPr="006A50BE">
        <w:rPr>
          <w:rFonts w:ascii="黑体" w:eastAsia="黑体" w:hAnsi="黑体"/>
          <w:sz w:val="28"/>
          <w:szCs w:val="28"/>
        </w:rPr>
        <w:t>病毒</w:t>
      </w:r>
      <w:r w:rsidRPr="006A50BE">
        <w:rPr>
          <w:rFonts w:ascii="黑体" w:eastAsia="黑体" w:hAnsi="黑体" w:hint="eastAsia"/>
          <w:sz w:val="28"/>
          <w:szCs w:val="28"/>
        </w:rPr>
        <w:t>病</w:t>
      </w:r>
      <w:proofErr w:type="gramStart"/>
      <w:r w:rsidRPr="006A50BE">
        <w:rPr>
          <w:rFonts w:ascii="黑体" w:eastAsia="黑体" w:hAnsi="黑体" w:hint="eastAsia"/>
          <w:sz w:val="28"/>
          <w:szCs w:val="28"/>
        </w:rPr>
        <w:t>病</w:t>
      </w:r>
      <w:proofErr w:type="gramEnd"/>
      <w:r w:rsidRPr="006A50BE">
        <w:rPr>
          <w:rFonts w:ascii="黑体" w:eastAsia="黑体" w:hAnsi="黑体" w:hint="eastAsia"/>
          <w:sz w:val="28"/>
          <w:szCs w:val="28"/>
        </w:rPr>
        <w:t>叶</w:t>
      </w:r>
      <w:r w:rsidRPr="006A50BE">
        <w:rPr>
          <w:rFonts w:ascii="黑体" w:eastAsia="黑体" w:hAnsi="黑体"/>
          <w:sz w:val="28"/>
          <w:szCs w:val="28"/>
        </w:rPr>
        <w:t>（</w:t>
      </w:r>
      <w:r w:rsidRPr="006A50BE">
        <w:rPr>
          <w:rFonts w:ascii="黑体" w:eastAsia="黑体" w:hAnsi="黑体" w:hint="eastAsia"/>
          <w:sz w:val="28"/>
          <w:szCs w:val="28"/>
        </w:rPr>
        <w:t>右</w:t>
      </w:r>
      <w:r w:rsidRPr="006A50BE">
        <w:rPr>
          <w:rFonts w:ascii="黑体" w:eastAsia="黑体" w:hAnsi="黑体"/>
          <w:sz w:val="28"/>
          <w:szCs w:val="28"/>
        </w:rPr>
        <w:t>）</w:t>
      </w:r>
    </w:p>
    <w:p w:rsidR="00D23F93" w:rsidRPr="006A50BE" w:rsidRDefault="00D23F93" w:rsidP="006A50BE">
      <w:pPr>
        <w:adjustRightInd w:val="0"/>
        <w:snapToGrid w:val="0"/>
        <w:spacing w:line="360" w:lineRule="auto"/>
        <w:ind w:firstLineChars="200" w:firstLine="560"/>
        <w:jc w:val="center"/>
        <w:rPr>
          <w:rFonts w:ascii="黑体" w:eastAsia="黑体" w:hAnsi="黑体" w:hint="eastAsia"/>
          <w:sz w:val="28"/>
          <w:szCs w:val="28"/>
        </w:rPr>
      </w:pPr>
      <w:bookmarkStart w:id="8" w:name="_GoBack"/>
      <w:bookmarkEnd w:id="8"/>
    </w:p>
    <w:p w:rsidR="0054386D" w:rsidRDefault="0058702A" w:rsidP="007F016E">
      <w:pPr>
        <w:tabs>
          <w:tab w:val="left" w:pos="3312"/>
        </w:tabs>
        <w:adjustRightInd w:val="0"/>
        <w:snapToGrid w:val="0"/>
        <w:spacing w:line="360" w:lineRule="auto"/>
        <w:ind w:firstLineChars="200" w:firstLine="420"/>
        <w:jc w:val="center"/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noProof/>
          <w:szCs w:val="21"/>
        </w:rPr>
        <w:drawing>
          <wp:inline distT="0" distB="0" distL="0" distR="0">
            <wp:extent cx="2263775" cy="2215515"/>
            <wp:effectExtent l="0" t="0" r="3175" b="0"/>
            <wp:docPr id="29" name="图片 29" descr="C:\Users\DELL\AppData\Local\Temp\WeChat Files\00a782bb56410d3840dbd0930676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DELL\AppData\Local\Temp\WeChat Files\00a782bb56410d3840dbd0930676c0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62"/>
                    <a:stretch>
                      <a:fillRect/>
                    </a:stretch>
                  </pic:blipFill>
                  <pic:spPr>
                    <a:xfrm>
                      <a:off x="0" y="0"/>
                      <a:ext cx="2267168" cy="221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Cs w:val="21"/>
        </w:rPr>
        <w:drawing>
          <wp:inline distT="0" distB="0" distL="0" distR="0">
            <wp:extent cx="2683510" cy="2211070"/>
            <wp:effectExtent l="0" t="0" r="2540" b="0"/>
            <wp:docPr id="31" name="图片 31" descr="E:\书稿\棚室蔬菜（第三版）的图片2014-1-15\烟粉虱若虫（红眼期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:\书稿\棚室蔬菜（第三版）的图片2014-1-15\烟粉虱若虫（红眼期）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8"/>
                    <a:stretch>
                      <a:fillRect/>
                    </a:stretch>
                  </pic:blipFill>
                  <pic:spPr>
                    <a:xfrm>
                      <a:off x="0" y="0"/>
                      <a:ext cx="2687278" cy="221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6D" w:rsidRPr="006A50BE" w:rsidRDefault="0058702A" w:rsidP="006A50BE">
      <w:pPr>
        <w:adjustRightInd w:val="0"/>
        <w:snapToGrid w:val="0"/>
        <w:spacing w:line="360" w:lineRule="auto"/>
        <w:ind w:firstLineChars="200" w:firstLine="560"/>
        <w:jc w:val="center"/>
        <w:rPr>
          <w:rFonts w:ascii="黑体" w:eastAsia="黑体" w:hAnsi="黑体"/>
          <w:sz w:val="28"/>
          <w:szCs w:val="28"/>
        </w:rPr>
      </w:pPr>
      <w:r w:rsidRPr="006A50BE">
        <w:rPr>
          <w:rFonts w:ascii="黑体" w:eastAsia="黑体" w:hAnsi="黑体" w:hint="eastAsia"/>
          <w:sz w:val="28"/>
          <w:szCs w:val="28"/>
        </w:rPr>
        <w:t>图</w:t>
      </w:r>
      <w:r w:rsidRPr="006A50BE">
        <w:rPr>
          <w:rFonts w:ascii="黑体" w:eastAsia="黑体" w:hAnsi="黑体"/>
          <w:sz w:val="28"/>
          <w:szCs w:val="28"/>
        </w:rPr>
        <w:t>6</w:t>
      </w:r>
      <w:r w:rsidRPr="006A50BE">
        <w:rPr>
          <w:rFonts w:ascii="黑体" w:eastAsia="黑体" w:hAnsi="黑体" w:hint="eastAsia"/>
          <w:sz w:val="28"/>
          <w:szCs w:val="28"/>
        </w:rPr>
        <w:t xml:space="preserve"> 烟粉</w:t>
      </w:r>
      <w:proofErr w:type="gramStart"/>
      <w:r w:rsidRPr="006A50BE">
        <w:rPr>
          <w:rFonts w:ascii="黑体" w:eastAsia="黑体" w:hAnsi="黑体" w:hint="eastAsia"/>
          <w:sz w:val="28"/>
          <w:szCs w:val="28"/>
        </w:rPr>
        <w:t>虱</w:t>
      </w:r>
      <w:proofErr w:type="gramEnd"/>
      <w:r w:rsidRPr="006A50BE">
        <w:rPr>
          <w:rFonts w:ascii="黑体" w:eastAsia="黑体" w:hAnsi="黑体" w:hint="eastAsia"/>
          <w:sz w:val="28"/>
          <w:szCs w:val="28"/>
        </w:rPr>
        <w:t>成虫形态（左）及若虫形态（右）</w:t>
      </w:r>
    </w:p>
    <w:p w:rsidR="0054386D" w:rsidRDefault="0058702A" w:rsidP="007F016E">
      <w:pPr>
        <w:adjustRightInd w:val="0"/>
        <w:snapToGrid w:val="0"/>
        <w:spacing w:line="360" w:lineRule="auto"/>
        <w:ind w:firstLineChars="200" w:firstLine="420"/>
        <w:jc w:val="center"/>
        <w:rPr>
          <w:sz w:val="18"/>
        </w:rPr>
      </w:pPr>
      <w:r>
        <w:rPr>
          <w:noProof/>
        </w:rPr>
        <w:lastRenderedPageBreak/>
        <w:drawing>
          <wp:inline distT="0" distB="0" distL="0" distR="0">
            <wp:extent cx="2402205" cy="213868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5234" cy="214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975" cy="21424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3409" cy="214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86D" w:rsidRPr="006A50BE" w:rsidRDefault="0058702A" w:rsidP="006A50BE">
      <w:pPr>
        <w:adjustRightInd w:val="0"/>
        <w:snapToGrid w:val="0"/>
        <w:spacing w:line="360" w:lineRule="auto"/>
        <w:ind w:firstLineChars="200" w:firstLine="560"/>
        <w:jc w:val="center"/>
        <w:rPr>
          <w:rFonts w:ascii="黑体" w:eastAsia="黑体" w:hAnsi="黑体"/>
          <w:sz w:val="28"/>
          <w:szCs w:val="28"/>
        </w:rPr>
      </w:pPr>
      <w:r w:rsidRPr="006A50BE">
        <w:rPr>
          <w:rFonts w:ascii="黑体" w:eastAsia="黑体" w:hAnsi="黑体" w:hint="eastAsia"/>
          <w:sz w:val="28"/>
          <w:szCs w:val="28"/>
        </w:rPr>
        <w:t>图</w:t>
      </w:r>
      <w:r w:rsidRPr="006A50BE">
        <w:rPr>
          <w:rFonts w:ascii="黑体" w:eastAsia="黑体" w:hAnsi="黑体"/>
          <w:sz w:val="28"/>
          <w:szCs w:val="28"/>
        </w:rPr>
        <w:t>7</w:t>
      </w:r>
      <w:r w:rsidRPr="006A50BE">
        <w:rPr>
          <w:rFonts w:ascii="黑体" w:eastAsia="黑体" w:hAnsi="黑体" w:hint="eastAsia"/>
          <w:sz w:val="28"/>
          <w:szCs w:val="28"/>
        </w:rPr>
        <w:t xml:space="preserve"> 辣椒</w:t>
      </w:r>
      <w:r w:rsidRPr="006A50BE">
        <w:rPr>
          <w:rFonts w:ascii="黑体" w:eastAsia="黑体" w:hAnsi="黑体"/>
          <w:sz w:val="28"/>
          <w:szCs w:val="28"/>
        </w:rPr>
        <w:t>蚜虫</w:t>
      </w:r>
      <w:r w:rsidRPr="006A50BE">
        <w:rPr>
          <w:rFonts w:ascii="黑体" w:eastAsia="黑体" w:hAnsi="黑体" w:hint="eastAsia"/>
          <w:sz w:val="28"/>
          <w:szCs w:val="28"/>
        </w:rPr>
        <w:t>（左）</w:t>
      </w:r>
      <w:r w:rsidRPr="006A50BE">
        <w:rPr>
          <w:rFonts w:ascii="黑体" w:eastAsia="黑体" w:hAnsi="黑体"/>
          <w:sz w:val="28"/>
          <w:szCs w:val="28"/>
        </w:rPr>
        <w:t>及其</w:t>
      </w:r>
      <w:r w:rsidRPr="006A50BE">
        <w:rPr>
          <w:rFonts w:ascii="黑体" w:eastAsia="黑体" w:hAnsi="黑体" w:hint="eastAsia"/>
          <w:sz w:val="28"/>
          <w:szCs w:val="28"/>
        </w:rPr>
        <w:t>在</w:t>
      </w:r>
      <w:r w:rsidRPr="006A50BE">
        <w:rPr>
          <w:rFonts w:ascii="黑体" w:eastAsia="黑体" w:hAnsi="黑体"/>
          <w:sz w:val="28"/>
          <w:szCs w:val="28"/>
        </w:rPr>
        <w:t>辣椒嫩尖聚集</w:t>
      </w:r>
      <w:r w:rsidRPr="006A50BE">
        <w:rPr>
          <w:rFonts w:ascii="黑体" w:eastAsia="黑体" w:hAnsi="黑体" w:hint="eastAsia"/>
          <w:sz w:val="28"/>
          <w:szCs w:val="28"/>
        </w:rPr>
        <w:t>为害</w:t>
      </w:r>
      <w:r w:rsidRPr="006A50BE">
        <w:rPr>
          <w:rFonts w:ascii="黑体" w:eastAsia="黑体" w:hAnsi="黑体"/>
          <w:sz w:val="28"/>
          <w:szCs w:val="28"/>
        </w:rPr>
        <w:t>状</w:t>
      </w:r>
      <w:r w:rsidRPr="006A50BE">
        <w:rPr>
          <w:rFonts w:ascii="黑体" w:eastAsia="黑体" w:hAnsi="黑体" w:hint="eastAsia"/>
          <w:sz w:val="28"/>
          <w:szCs w:val="28"/>
        </w:rPr>
        <w:t>（右）</w:t>
      </w:r>
    </w:p>
    <w:p w:rsidR="0054386D" w:rsidRDefault="0058702A" w:rsidP="007F016E">
      <w:pPr>
        <w:adjustRightInd w:val="0"/>
        <w:snapToGrid w:val="0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411095" cy="1835150"/>
            <wp:effectExtent l="0" t="0" r="825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rcRect l="3492" t="652"/>
                    <a:stretch>
                      <a:fillRect/>
                    </a:stretch>
                  </pic:blipFill>
                  <pic:spPr>
                    <a:xfrm>
                      <a:off x="0" y="0"/>
                      <a:ext cx="2413548" cy="18366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9665" cy="1834515"/>
            <wp:effectExtent l="0" t="0" r="635" b="0"/>
            <wp:docPr id="25" name="图片 25" descr="C:\Users\DELL\AppData\Local\Temp\WeChat Files\9cbc3461d21999fe79282b459e2f0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DELL\AppData\Local\Temp\WeChat Files\9cbc3461d21999fe79282b459e2f06c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760" cy="185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6D" w:rsidRPr="006A50BE" w:rsidRDefault="0058702A" w:rsidP="006A50BE">
      <w:pPr>
        <w:adjustRightInd w:val="0"/>
        <w:snapToGrid w:val="0"/>
        <w:spacing w:line="360" w:lineRule="auto"/>
        <w:ind w:firstLineChars="200" w:firstLine="560"/>
        <w:jc w:val="center"/>
        <w:rPr>
          <w:rFonts w:ascii="黑体" w:eastAsia="黑体" w:hAnsi="黑体"/>
          <w:sz w:val="28"/>
          <w:szCs w:val="28"/>
        </w:rPr>
      </w:pPr>
      <w:r w:rsidRPr="006A50BE">
        <w:rPr>
          <w:rFonts w:ascii="黑体" w:eastAsia="黑体" w:hAnsi="黑体" w:hint="eastAsia"/>
          <w:sz w:val="28"/>
          <w:szCs w:val="28"/>
        </w:rPr>
        <w:t>图</w:t>
      </w:r>
      <w:r w:rsidRPr="006A50BE">
        <w:rPr>
          <w:rFonts w:ascii="黑体" w:eastAsia="黑体" w:hAnsi="黑体"/>
          <w:sz w:val="28"/>
          <w:szCs w:val="28"/>
        </w:rPr>
        <w:t>8</w:t>
      </w:r>
      <w:r w:rsidRPr="006A50BE">
        <w:rPr>
          <w:rFonts w:ascii="黑体" w:eastAsia="黑体" w:hAnsi="黑体" w:hint="eastAsia"/>
          <w:sz w:val="28"/>
          <w:szCs w:val="28"/>
        </w:rPr>
        <w:t xml:space="preserve"> </w:t>
      </w:r>
      <w:proofErr w:type="gramStart"/>
      <w:r w:rsidRPr="006A50BE">
        <w:rPr>
          <w:rFonts w:ascii="黑体" w:eastAsia="黑体" w:hAnsi="黑体" w:hint="eastAsia"/>
          <w:sz w:val="28"/>
          <w:szCs w:val="28"/>
        </w:rPr>
        <w:t>蓟</w:t>
      </w:r>
      <w:proofErr w:type="gramEnd"/>
      <w:r w:rsidRPr="006A50BE">
        <w:rPr>
          <w:rFonts w:ascii="黑体" w:eastAsia="黑体" w:hAnsi="黑体" w:hint="eastAsia"/>
          <w:sz w:val="28"/>
          <w:szCs w:val="28"/>
        </w:rPr>
        <w:t>马在</w:t>
      </w:r>
      <w:r w:rsidRPr="006A50BE">
        <w:rPr>
          <w:rFonts w:ascii="黑体" w:eastAsia="黑体" w:hAnsi="黑体"/>
          <w:sz w:val="28"/>
          <w:szCs w:val="28"/>
        </w:rPr>
        <w:t>辣椒花</w:t>
      </w:r>
      <w:r w:rsidRPr="006A50BE">
        <w:rPr>
          <w:rFonts w:ascii="黑体" w:eastAsia="黑体" w:hAnsi="黑体" w:hint="eastAsia"/>
          <w:sz w:val="28"/>
          <w:szCs w:val="28"/>
        </w:rPr>
        <w:t>（左）</w:t>
      </w:r>
      <w:r w:rsidRPr="006A50BE">
        <w:rPr>
          <w:rFonts w:ascii="黑体" w:eastAsia="黑体" w:hAnsi="黑体"/>
          <w:sz w:val="28"/>
          <w:szCs w:val="28"/>
        </w:rPr>
        <w:t>和叶片</w:t>
      </w:r>
      <w:r w:rsidRPr="006A50BE">
        <w:rPr>
          <w:rFonts w:ascii="黑体" w:eastAsia="黑体" w:hAnsi="黑体" w:hint="eastAsia"/>
          <w:sz w:val="28"/>
          <w:szCs w:val="28"/>
        </w:rPr>
        <w:t>上（右）的</w:t>
      </w:r>
      <w:r w:rsidRPr="006A50BE">
        <w:rPr>
          <w:rFonts w:ascii="黑体" w:eastAsia="黑体" w:hAnsi="黑体"/>
          <w:sz w:val="28"/>
          <w:szCs w:val="28"/>
        </w:rPr>
        <w:t>为害状</w:t>
      </w:r>
    </w:p>
    <w:p w:rsidR="0054386D" w:rsidRDefault="0058702A" w:rsidP="007F016E">
      <w:pPr>
        <w:adjustRightInd w:val="0"/>
        <w:snapToGrid w:val="0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465070" cy="2642870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rcRect b="3165"/>
                    <a:stretch>
                      <a:fillRect/>
                    </a:stretch>
                  </pic:blipFill>
                  <pic:spPr>
                    <a:xfrm>
                      <a:off x="0" y="0"/>
                      <a:ext cx="2478264" cy="2656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7765" cy="2655570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3706" cy="268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4386D" w:rsidRPr="006A50BE" w:rsidRDefault="0058702A" w:rsidP="006A50BE">
      <w:pPr>
        <w:adjustRightInd w:val="0"/>
        <w:snapToGrid w:val="0"/>
        <w:spacing w:line="360" w:lineRule="auto"/>
        <w:ind w:firstLineChars="200" w:firstLine="560"/>
        <w:jc w:val="center"/>
        <w:rPr>
          <w:rFonts w:ascii="黑体" w:eastAsia="黑体" w:hAnsi="黑体"/>
          <w:sz w:val="28"/>
          <w:szCs w:val="28"/>
        </w:rPr>
      </w:pPr>
      <w:r w:rsidRPr="006A50BE">
        <w:rPr>
          <w:rFonts w:ascii="黑体" w:eastAsia="黑体" w:hAnsi="黑体" w:hint="eastAsia"/>
          <w:sz w:val="28"/>
          <w:szCs w:val="28"/>
        </w:rPr>
        <w:t>图</w:t>
      </w:r>
      <w:r w:rsidRPr="006A50BE">
        <w:rPr>
          <w:rFonts w:ascii="黑体" w:eastAsia="黑体" w:hAnsi="黑体"/>
          <w:sz w:val="28"/>
          <w:szCs w:val="28"/>
        </w:rPr>
        <w:t xml:space="preserve">9 </w:t>
      </w:r>
      <w:r w:rsidRPr="006A50BE">
        <w:rPr>
          <w:rFonts w:ascii="黑体" w:eastAsia="黑体" w:hAnsi="黑体" w:hint="eastAsia"/>
          <w:sz w:val="28"/>
          <w:szCs w:val="28"/>
        </w:rPr>
        <w:t>侧多食跗线螨</w:t>
      </w:r>
      <w:r w:rsidRPr="006A50BE">
        <w:rPr>
          <w:rFonts w:ascii="黑体" w:eastAsia="黑体" w:hAnsi="黑体"/>
          <w:sz w:val="28"/>
          <w:szCs w:val="28"/>
        </w:rPr>
        <w:t>对辣椒植株</w:t>
      </w:r>
      <w:r w:rsidRPr="006A50BE">
        <w:rPr>
          <w:rFonts w:ascii="黑体" w:eastAsia="黑体" w:hAnsi="黑体" w:hint="eastAsia"/>
          <w:sz w:val="28"/>
          <w:szCs w:val="28"/>
        </w:rPr>
        <w:t>（左）</w:t>
      </w:r>
      <w:r w:rsidRPr="006A50BE">
        <w:rPr>
          <w:rFonts w:ascii="黑体" w:eastAsia="黑体" w:hAnsi="黑体"/>
          <w:sz w:val="28"/>
          <w:szCs w:val="28"/>
        </w:rPr>
        <w:t>及</w:t>
      </w:r>
      <w:r w:rsidRPr="006A50BE">
        <w:rPr>
          <w:rFonts w:ascii="黑体" w:eastAsia="黑体" w:hAnsi="黑体" w:hint="eastAsia"/>
          <w:sz w:val="28"/>
          <w:szCs w:val="28"/>
        </w:rPr>
        <w:t>辣椒果实（右）</w:t>
      </w:r>
      <w:r w:rsidRPr="006A50BE">
        <w:rPr>
          <w:rFonts w:ascii="黑体" w:eastAsia="黑体" w:hAnsi="黑体"/>
          <w:sz w:val="28"/>
          <w:szCs w:val="28"/>
        </w:rPr>
        <w:t>为害状</w:t>
      </w:r>
    </w:p>
    <w:p w:rsidR="0054386D" w:rsidRDefault="0058702A" w:rsidP="006A50BE">
      <w:pPr>
        <w:adjustRightInd w:val="0"/>
        <w:snapToGrid w:val="0"/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2592070" cy="198056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rcRect l="26246" b="19087"/>
                    <a:stretch>
                      <a:fillRect/>
                    </a:stretch>
                  </pic:blipFill>
                  <pic:spPr>
                    <a:xfrm>
                      <a:off x="0" y="0"/>
                      <a:ext cx="2607577" cy="19920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9116" cy="1972701"/>
            <wp:effectExtent l="0" t="0" r="127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6230" cy="197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86D" w:rsidRPr="006A50BE" w:rsidRDefault="0058702A" w:rsidP="006A50BE">
      <w:pPr>
        <w:adjustRightInd w:val="0"/>
        <w:snapToGrid w:val="0"/>
        <w:spacing w:line="360" w:lineRule="auto"/>
        <w:ind w:firstLineChars="200" w:firstLine="560"/>
        <w:jc w:val="center"/>
        <w:rPr>
          <w:rFonts w:ascii="黑体" w:eastAsia="黑体" w:hAnsi="黑体"/>
          <w:sz w:val="28"/>
          <w:szCs w:val="28"/>
        </w:rPr>
      </w:pPr>
      <w:r w:rsidRPr="006A50BE">
        <w:rPr>
          <w:rFonts w:ascii="黑体" w:eastAsia="黑体" w:hAnsi="黑体" w:hint="eastAsia"/>
          <w:sz w:val="28"/>
          <w:szCs w:val="28"/>
        </w:rPr>
        <w:t>图</w:t>
      </w:r>
      <w:r w:rsidRPr="006A50BE">
        <w:rPr>
          <w:rFonts w:ascii="黑体" w:eastAsia="黑体" w:hAnsi="黑体"/>
          <w:sz w:val="28"/>
          <w:szCs w:val="28"/>
        </w:rPr>
        <w:t>10</w:t>
      </w:r>
      <w:r w:rsidRPr="006A50BE">
        <w:rPr>
          <w:rFonts w:ascii="黑体" w:eastAsia="黑体" w:hAnsi="黑体" w:hint="eastAsia"/>
          <w:sz w:val="28"/>
          <w:szCs w:val="28"/>
        </w:rPr>
        <w:t xml:space="preserve"> 烟青虫幼虫（左）</w:t>
      </w:r>
      <w:r w:rsidRPr="006A50BE">
        <w:rPr>
          <w:rFonts w:ascii="黑体" w:eastAsia="黑体" w:hAnsi="黑体"/>
          <w:sz w:val="28"/>
          <w:szCs w:val="28"/>
        </w:rPr>
        <w:t>及其</w:t>
      </w:r>
      <w:r w:rsidRPr="006A50BE">
        <w:rPr>
          <w:rFonts w:ascii="黑体" w:eastAsia="黑体" w:hAnsi="黑体" w:hint="eastAsia"/>
          <w:sz w:val="28"/>
          <w:szCs w:val="28"/>
        </w:rPr>
        <w:t>对</w:t>
      </w:r>
      <w:r w:rsidRPr="006A50BE">
        <w:rPr>
          <w:rFonts w:ascii="黑体" w:eastAsia="黑体" w:hAnsi="黑体"/>
          <w:sz w:val="28"/>
          <w:szCs w:val="28"/>
        </w:rPr>
        <w:t>辣椒果实</w:t>
      </w:r>
      <w:r w:rsidRPr="006A50BE">
        <w:rPr>
          <w:rFonts w:ascii="黑体" w:eastAsia="黑体" w:hAnsi="黑体" w:hint="eastAsia"/>
          <w:sz w:val="28"/>
          <w:szCs w:val="28"/>
        </w:rPr>
        <w:t>为害</w:t>
      </w:r>
      <w:r w:rsidRPr="006A50BE">
        <w:rPr>
          <w:rFonts w:ascii="黑体" w:eastAsia="黑体" w:hAnsi="黑体"/>
          <w:sz w:val="28"/>
          <w:szCs w:val="28"/>
        </w:rPr>
        <w:t>状</w:t>
      </w:r>
      <w:r w:rsidRPr="006A50BE">
        <w:rPr>
          <w:rFonts w:ascii="黑体" w:eastAsia="黑体" w:hAnsi="黑体" w:hint="eastAsia"/>
          <w:sz w:val="28"/>
          <w:szCs w:val="28"/>
        </w:rPr>
        <w:t>（右）</w:t>
      </w:r>
    </w:p>
    <w:p w:rsidR="0054386D" w:rsidRDefault="0058702A" w:rsidP="006A50BE">
      <w:pPr>
        <w:adjustRightInd w:val="0"/>
        <w:snapToGrid w:val="0"/>
        <w:spacing w:line="360" w:lineRule="auto"/>
        <w:jc w:val="center"/>
        <w:rPr>
          <w:b/>
          <w:sz w:val="24"/>
        </w:rPr>
      </w:pPr>
      <w:r>
        <w:rPr>
          <w:noProof/>
        </w:rPr>
        <w:drawing>
          <wp:inline distT="0" distB="0" distL="0" distR="0">
            <wp:extent cx="2531110" cy="20193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6189" cy="202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2055" cy="2022475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rcRect l="4695"/>
                    <a:stretch>
                      <a:fillRect/>
                    </a:stretch>
                  </pic:blipFill>
                  <pic:spPr>
                    <a:xfrm>
                      <a:off x="0" y="0"/>
                      <a:ext cx="2475787" cy="20254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6D" w:rsidRPr="006A50BE" w:rsidRDefault="0058702A" w:rsidP="006A50BE">
      <w:pPr>
        <w:adjustRightInd w:val="0"/>
        <w:snapToGrid w:val="0"/>
        <w:spacing w:line="360" w:lineRule="auto"/>
        <w:ind w:firstLineChars="200" w:firstLine="560"/>
        <w:jc w:val="center"/>
        <w:rPr>
          <w:rFonts w:ascii="黑体" w:eastAsia="黑体" w:hAnsi="黑体"/>
          <w:sz w:val="28"/>
          <w:szCs w:val="28"/>
        </w:rPr>
      </w:pPr>
      <w:r w:rsidRPr="006A50BE">
        <w:rPr>
          <w:rFonts w:ascii="黑体" w:eastAsia="黑体" w:hAnsi="黑体" w:hint="eastAsia"/>
          <w:sz w:val="28"/>
          <w:szCs w:val="28"/>
        </w:rPr>
        <w:t>图</w:t>
      </w:r>
      <w:r w:rsidRPr="006A50BE">
        <w:rPr>
          <w:rFonts w:ascii="黑体" w:eastAsia="黑体" w:hAnsi="黑体"/>
          <w:sz w:val="28"/>
          <w:szCs w:val="28"/>
        </w:rPr>
        <w:t>11</w:t>
      </w:r>
      <w:r w:rsidRPr="006A50BE">
        <w:rPr>
          <w:rFonts w:ascii="黑体" w:eastAsia="黑体" w:hAnsi="黑体" w:hint="eastAsia"/>
          <w:sz w:val="28"/>
          <w:szCs w:val="28"/>
        </w:rPr>
        <w:t xml:space="preserve"> 甜菜夜蛾不同</w:t>
      </w:r>
      <w:r w:rsidRPr="006A50BE">
        <w:rPr>
          <w:rFonts w:ascii="黑体" w:eastAsia="黑体" w:hAnsi="黑体"/>
          <w:sz w:val="28"/>
          <w:szCs w:val="28"/>
        </w:rPr>
        <w:t>体色型</w:t>
      </w:r>
      <w:r w:rsidRPr="006A50BE">
        <w:rPr>
          <w:rFonts w:ascii="黑体" w:eastAsia="黑体" w:hAnsi="黑体" w:hint="eastAsia"/>
          <w:sz w:val="28"/>
          <w:szCs w:val="28"/>
        </w:rPr>
        <w:t>及其对</w:t>
      </w:r>
      <w:r w:rsidRPr="006A50BE">
        <w:rPr>
          <w:rFonts w:ascii="黑体" w:eastAsia="黑体" w:hAnsi="黑体"/>
          <w:sz w:val="28"/>
          <w:szCs w:val="28"/>
        </w:rPr>
        <w:t>辣椒为害状</w:t>
      </w:r>
    </w:p>
    <w:p w:rsidR="0054386D" w:rsidRDefault="0054386D" w:rsidP="007F016E">
      <w:pPr>
        <w:adjustRightInd w:val="0"/>
        <w:snapToGrid w:val="0"/>
        <w:spacing w:line="360" w:lineRule="auto"/>
        <w:ind w:firstLineChars="200" w:firstLine="420"/>
        <w:rPr>
          <w:rFonts w:ascii="Helvetica" w:hAnsi="Helvetica" w:cs="Helvetica"/>
          <w:color w:val="333333"/>
          <w:szCs w:val="21"/>
          <w:shd w:val="clear" w:color="auto" w:fill="FFFFFF"/>
        </w:rPr>
      </w:pPr>
    </w:p>
    <w:p w:rsidR="0054386D" w:rsidRDefault="0054386D" w:rsidP="007F016E">
      <w:pPr>
        <w:adjustRightInd w:val="0"/>
        <w:snapToGrid w:val="0"/>
        <w:spacing w:line="360" w:lineRule="auto"/>
        <w:ind w:firstLineChars="200" w:firstLine="420"/>
        <w:rPr>
          <w:rFonts w:ascii="Helvetica" w:hAnsi="Helvetica" w:cs="Helvetica"/>
          <w:color w:val="333333"/>
          <w:szCs w:val="21"/>
          <w:shd w:val="clear" w:color="auto" w:fill="FFFFFF"/>
        </w:rPr>
      </w:pPr>
    </w:p>
    <w:p w:rsidR="0054386D" w:rsidRDefault="0058702A" w:rsidP="007F016E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AC7BB2" w:rsidRDefault="0058702A" w:rsidP="00023D33">
      <w:pPr>
        <w:pStyle w:val="1"/>
        <w:jc w:val="center"/>
      </w:pPr>
      <w:r w:rsidRPr="009D44FE">
        <w:rPr>
          <w:rFonts w:hint="eastAsia"/>
        </w:rPr>
        <w:lastRenderedPageBreak/>
        <w:t>附录</w:t>
      </w:r>
      <w:r w:rsidRPr="009D44FE">
        <w:rPr>
          <w:rFonts w:hint="eastAsia"/>
        </w:rPr>
        <w:t>B</w:t>
      </w:r>
    </w:p>
    <w:p w:rsidR="006A50BE" w:rsidRPr="005B3983" w:rsidRDefault="0058702A" w:rsidP="006A50BE">
      <w:pPr>
        <w:adjustRightInd w:val="0"/>
        <w:snapToGrid w:val="0"/>
        <w:spacing w:line="360" w:lineRule="auto"/>
        <w:rPr>
          <w:rFonts w:ascii="仿宋" w:eastAsia="仿宋" w:hAnsi="仿宋"/>
          <w:sz w:val="24"/>
          <w:szCs w:val="28"/>
        </w:rPr>
      </w:pPr>
      <w:r w:rsidRPr="005B3983">
        <w:rPr>
          <w:rFonts w:ascii="仿宋" w:eastAsia="仿宋" w:hAnsi="仿宋" w:hint="eastAsia"/>
          <w:sz w:val="24"/>
          <w:szCs w:val="28"/>
        </w:rPr>
        <w:t>可</w:t>
      </w:r>
      <w:r w:rsidRPr="005B3983">
        <w:rPr>
          <w:rFonts w:ascii="仿宋" w:eastAsia="仿宋" w:hAnsi="仿宋"/>
          <w:sz w:val="24"/>
          <w:szCs w:val="28"/>
        </w:rPr>
        <w:t>选择</w:t>
      </w:r>
      <w:r w:rsidRPr="005B3983">
        <w:rPr>
          <w:rFonts w:ascii="仿宋" w:eastAsia="仿宋" w:hAnsi="仿宋" w:hint="eastAsia"/>
          <w:sz w:val="24"/>
          <w:szCs w:val="28"/>
        </w:rPr>
        <w:t>用于防治辣椒病虫害</w:t>
      </w:r>
      <w:r w:rsidRPr="005B3983">
        <w:rPr>
          <w:rFonts w:ascii="仿宋" w:eastAsia="仿宋" w:hAnsi="仿宋"/>
          <w:sz w:val="24"/>
          <w:szCs w:val="28"/>
        </w:rPr>
        <w:t>的部分药剂、使用</w:t>
      </w:r>
      <w:r w:rsidRPr="005B3983">
        <w:rPr>
          <w:rFonts w:ascii="仿宋" w:eastAsia="仿宋" w:hAnsi="仿宋" w:hint="eastAsia"/>
          <w:sz w:val="24"/>
          <w:szCs w:val="28"/>
        </w:rPr>
        <w:t>剂量</w:t>
      </w:r>
      <w:r w:rsidRPr="005B3983">
        <w:rPr>
          <w:rFonts w:ascii="仿宋" w:eastAsia="仿宋" w:hAnsi="仿宋"/>
          <w:sz w:val="24"/>
          <w:szCs w:val="28"/>
        </w:rPr>
        <w:t>及注意事项</w:t>
      </w:r>
      <w:r w:rsidRPr="005B3983">
        <w:rPr>
          <w:rFonts w:ascii="仿宋" w:eastAsia="仿宋" w:hAnsi="仿宋" w:hint="eastAsia"/>
          <w:sz w:val="24"/>
          <w:szCs w:val="28"/>
        </w:rPr>
        <w:t>等</w:t>
      </w:r>
      <w:r w:rsidRPr="005B3983">
        <w:rPr>
          <w:rFonts w:ascii="仿宋" w:eastAsia="仿宋" w:hAnsi="仿宋"/>
          <w:sz w:val="24"/>
          <w:szCs w:val="28"/>
        </w:rPr>
        <w:t>见表</w:t>
      </w:r>
      <w:r w:rsidRPr="005B3983">
        <w:rPr>
          <w:rFonts w:ascii="仿宋" w:eastAsia="仿宋" w:hAnsi="仿宋" w:hint="eastAsia"/>
          <w:sz w:val="24"/>
          <w:szCs w:val="28"/>
        </w:rPr>
        <w:t>1。</w:t>
      </w:r>
    </w:p>
    <w:p w:rsidR="0054386D" w:rsidRPr="005B3983" w:rsidRDefault="0058702A" w:rsidP="006A50BE">
      <w:pPr>
        <w:adjustRightInd w:val="0"/>
        <w:snapToGrid w:val="0"/>
        <w:spacing w:line="360" w:lineRule="auto"/>
        <w:jc w:val="center"/>
        <w:rPr>
          <w:rFonts w:ascii="黑体" w:eastAsia="黑体" w:hAnsi="黑体"/>
          <w:sz w:val="28"/>
          <w:szCs w:val="28"/>
        </w:rPr>
      </w:pPr>
      <w:r w:rsidRPr="005B3983">
        <w:rPr>
          <w:rFonts w:ascii="黑体" w:eastAsia="黑体" w:hAnsi="黑体" w:hint="eastAsia"/>
          <w:sz w:val="28"/>
          <w:szCs w:val="28"/>
        </w:rPr>
        <w:t>表</w:t>
      </w:r>
      <w:r w:rsidRPr="005B3983">
        <w:rPr>
          <w:rFonts w:ascii="黑体" w:eastAsia="黑体" w:hAnsi="黑体"/>
          <w:sz w:val="28"/>
          <w:szCs w:val="28"/>
        </w:rPr>
        <w:t xml:space="preserve">1 </w:t>
      </w:r>
      <w:r w:rsidRPr="005B3983">
        <w:rPr>
          <w:rFonts w:ascii="黑体" w:eastAsia="黑体" w:hAnsi="黑体" w:hint="eastAsia"/>
          <w:sz w:val="28"/>
          <w:szCs w:val="28"/>
        </w:rPr>
        <w:t>辣椒</w:t>
      </w:r>
      <w:r w:rsidR="00BF1A4E" w:rsidRPr="00104F99">
        <w:rPr>
          <w:rFonts w:ascii="黑体" w:eastAsia="黑体" w:hAnsi="黑体" w:hint="eastAsia"/>
          <w:sz w:val="28"/>
          <w:szCs w:val="28"/>
        </w:rPr>
        <w:t>主要</w:t>
      </w:r>
      <w:r w:rsidR="00BF1A4E" w:rsidRPr="00104F99">
        <w:rPr>
          <w:rFonts w:ascii="黑体" w:eastAsia="黑体" w:hAnsi="黑体"/>
          <w:sz w:val="28"/>
          <w:szCs w:val="28"/>
        </w:rPr>
        <w:t>病</w:t>
      </w:r>
      <w:r w:rsidR="00BF1A4E" w:rsidRPr="00104F99">
        <w:rPr>
          <w:rFonts w:ascii="黑体" w:eastAsia="黑体" w:hAnsi="黑体" w:hint="eastAsia"/>
          <w:sz w:val="28"/>
          <w:szCs w:val="28"/>
        </w:rPr>
        <w:t>虫</w:t>
      </w:r>
      <w:r w:rsidR="00BF1A4E" w:rsidRPr="00104F99">
        <w:rPr>
          <w:rFonts w:ascii="黑体" w:eastAsia="黑体" w:hAnsi="黑体"/>
          <w:sz w:val="28"/>
          <w:szCs w:val="28"/>
        </w:rPr>
        <w:t>害</w:t>
      </w:r>
      <w:r w:rsidR="00BF1A4E" w:rsidRPr="00104F99">
        <w:rPr>
          <w:rFonts w:ascii="黑体" w:eastAsia="黑体" w:hAnsi="黑体" w:hint="eastAsia"/>
          <w:sz w:val="28"/>
          <w:szCs w:val="28"/>
        </w:rPr>
        <w:t>防治推荐农药使用方案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1"/>
        <w:gridCol w:w="1701"/>
        <w:gridCol w:w="2410"/>
        <w:gridCol w:w="1843"/>
        <w:gridCol w:w="1228"/>
        <w:gridCol w:w="1455"/>
      </w:tblGrid>
      <w:tr w:rsidR="0054386D" w:rsidRPr="00DE742D" w:rsidTr="00023D33">
        <w:trPr>
          <w:trHeight w:val="707"/>
          <w:tblHeader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  <w:t>防治对象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  <w:t>防治时期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  <w:t>农药名称</w:t>
            </w:r>
          </w:p>
        </w:tc>
        <w:tc>
          <w:tcPr>
            <w:tcW w:w="1843" w:type="dxa"/>
            <w:vAlign w:val="center"/>
          </w:tcPr>
          <w:p w:rsidR="0054386D" w:rsidRPr="00DE742D" w:rsidRDefault="0058702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  <w:t>使用剂量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  <w:t>施药方法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  <w:t>安全间隔期天数</w:t>
            </w:r>
            <w:r w:rsidR="008C7F64">
              <w:rPr>
                <w:rFonts w:ascii="Times New Roman" w:eastAsia="仿宋" w:hAnsi="Times New Roman" w:cs="Times New Roman" w:hint="eastAsia"/>
                <w:b/>
                <w:kern w:val="0"/>
                <w:sz w:val="24"/>
                <w:szCs w:val="24"/>
              </w:rPr>
              <w:t>（</w:t>
            </w:r>
            <w:r w:rsidR="00E4691A">
              <w:rPr>
                <w:rFonts w:ascii="Times New Roman" w:eastAsia="仿宋" w:hAnsi="Times New Roman" w:cs="Times New Roman" w:hint="eastAsia"/>
                <w:b/>
                <w:kern w:val="0"/>
                <w:sz w:val="24"/>
                <w:szCs w:val="24"/>
              </w:rPr>
              <w:t>天</w:t>
            </w:r>
            <w:r w:rsidR="008C7F64">
              <w:rPr>
                <w:rFonts w:ascii="Times New Roman" w:eastAsia="仿宋" w:hAnsi="Times New Roman" w:cs="Times New Roman"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立枯病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播种后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井冈霉素水剂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2-3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平方米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泼浇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/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立枯病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播种后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50%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异菌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脲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可湿性粉剂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2-4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平方米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泼浇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/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立枯病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播种后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30%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噁霉灵水剂</w:t>
            </w:r>
            <w:proofErr w:type="gramEnd"/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2.5-3.5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平方米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泼浇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10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立枯病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播种前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</w:rPr>
              <w:t>丙环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</w:rPr>
              <w:t>·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</w:rPr>
              <w:t>嘧菌酯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颗粒剂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600-1000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立方米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基质拌药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/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立枯病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播种前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0.4%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吡唑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醚菌酯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颗粒剂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10-12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平方米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苗床撒施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/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立枯病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播种后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0.6%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精甲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噁霉灵颗粒剂</w:t>
            </w:r>
            <w:proofErr w:type="gramEnd"/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4000-5000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撒施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/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猝倒病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播种后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0.6%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精甲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噁霉灵颗粒剂</w:t>
            </w:r>
            <w:proofErr w:type="gramEnd"/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4000-5000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撒施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/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猝倒病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DE742D">
            <w:pPr>
              <w:widowControl/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苗期，发生前或发生初期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0.3%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精甲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噁霉灵可溶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粉剂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7-9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平方米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冲施</w:t>
            </w:r>
            <w:proofErr w:type="gramEnd"/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21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猝倒病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播种前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26.1%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霜霉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噁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霉灵可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溶液剂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300-500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浸种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/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亿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CFU/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毫升枯草芽孢杆菌悬浮剂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100-200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亿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CFU/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毫升侧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孢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短芽孢杆菌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A60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50-60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申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嗪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霉素悬浮剂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50-120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37.5%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氢氧化铜悬浮剂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36-52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50%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嘧菌酯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20-36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升氟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啶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胺悬浮剂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25-33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54386D" w:rsidRPr="00DE742D" w:rsidTr="00023D33">
        <w:trPr>
          <w:trHeight w:val="533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70%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代森锰锌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可湿性粉剂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171-240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54386D" w:rsidRPr="00DE742D" w:rsidTr="00023D33">
        <w:trPr>
          <w:trHeight w:val="533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谢花后或雨天来临前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23.4%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双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炔酰菌胺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30-40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54386D" w:rsidRPr="00DE742D" w:rsidTr="00023D33">
        <w:trPr>
          <w:trHeight w:val="533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烯酰吗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啉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水乳剂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150-300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54386D" w:rsidRPr="00DE742D" w:rsidTr="00023D33">
        <w:trPr>
          <w:trHeight w:val="533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50%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锰锌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氟吗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啉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可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lastRenderedPageBreak/>
              <w:t>湿性粉剂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lastRenderedPageBreak/>
              <w:t>60-100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54386D" w:rsidRPr="00DE742D" w:rsidTr="00023D33">
        <w:trPr>
          <w:trHeight w:val="533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687.5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升氟菌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霜霉威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60-75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54386D" w:rsidRPr="00DE742D" w:rsidTr="00023D33">
        <w:trPr>
          <w:trHeight w:val="533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51.9%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霜霉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精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甲霜可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溶液剂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60-80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54386D" w:rsidRPr="00DE742D" w:rsidTr="00023D33">
        <w:trPr>
          <w:trHeight w:val="533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50%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唑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醚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喹啉铜水分散粒剂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18-24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54386D" w:rsidRPr="00DE742D" w:rsidTr="00023D33">
        <w:trPr>
          <w:trHeight w:val="533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52.5%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噁酮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霜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脲氰水分散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粒剂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32.5-43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54386D" w:rsidRPr="00DE742D" w:rsidTr="00023D33">
        <w:trPr>
          <w:trHeight w:val="533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75%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甲硫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锰锌可湿性粉剂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80-120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14</w:t>
            </w:r>
          </w:p>
        </w:tc>
      </w:tr>
      <w:tr w:rsidR="0054386D" w:rsidRPr="00DE742D" w:rsidTr="00023D33">
        <w:trPr>
          <w:trHeight w:val="533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18.7%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烯酰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吡唑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酯水分散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粒剂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100-125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54386D" w:rsidRPr="00DE742D" w:rsidTr="00023D33">
        <w:trPr>
          <w:trHeight w:val="533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68%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精甲霜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锰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锌水分散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粒剂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100-120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54386D" w:rsidRPr="00DE742D" w:rsidTr="00023D33">
        <w:trPr>
          <w:trHeight w:val="533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72%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霜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脲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锰锌可湿性粉剂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95-133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54386D" w:rsidRPr="00DE742D" w:rsidTr="00023D33">
        <w:trPr>
          <w:trHeight w:val="533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35%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烯酰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氟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啶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胺悬浮剂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60-70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54386D" w:rsidRPr="00DE742D" w:rsidTr="00023D33">
        <w:trPr>
          <w:trHeight w:val="533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53%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烯酰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代森联水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分散粒剂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180-200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54386D" w:rsidRPr="00DE742D" w:rsidTr="00023D33">
        <w:trPr>
          <w:trHeight w:val="533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60%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唑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醚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代森联水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分散粒剂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40-100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疫病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40%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氟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啶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嘧菌酯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50-60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14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  <w:t>疮痂病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46%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氢氧化铜水分散粒剂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30-45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  <w:t>细菌性叶斑病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20%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噻唑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锌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100-150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  <w:t>白粉病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30%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啶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氧菌酯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戊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唑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醇悬浮剂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24-36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1.5%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苦参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蛇床素水剂</w:t>
            </w:r>
            <w:proofErr w:type="gramEnd"/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30-35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80%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波尔多液可湿性粉剂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300-500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42%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三氯异氰尿酸可湿性粉剂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60-80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50%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春雷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多菌灵可湿性粉剂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75-94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14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苯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醚甲环唑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水分散粒剂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50-83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lastRenderedPageBreak/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50%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代森锰锌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可湿性粉剂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300-350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22.5%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啶氧菌酯悬浮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30-35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50%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克菌丹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可湿性粉剂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125-187.5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30%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唑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醚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戊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唑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醇悬浮剂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60-70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48%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喹啉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噻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灵悬浮剂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30-40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升氟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啶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胺悬浮剂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25-35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highlight w:val="yellow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40%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氟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啶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嘧菌酯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50-60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14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250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升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嘧菌酯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33-48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30%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肟菌酯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25-37.5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325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升苯甲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嘧菌酯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20-50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苯甲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醚菌酯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25-30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苯甲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吡唑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酯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20-25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75%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戊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唑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嘧菌酯水分散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粒剂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10-15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20%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甲硫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锰锌可湿性粉剂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80-160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75%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肟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菌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戊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唑醇水分散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粒剂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10-15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43%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氟菌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肟菌酯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20-30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炭疽病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20%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噁霉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乙蒜素可湿性粉剂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60-75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枯萎病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育苗前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亿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CUF/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克枯草芽胞杆菌可湿性粉剂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药种比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：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25-1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：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50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拌种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枯萎病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移栽前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0.6%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咯菌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嘧菌酯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颗粒剂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3000-5000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沟施</w:t>
            </w:r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54386D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4386D" w:rsidRPr="00DE742D" w:rsidRDefault="0058702A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枯萎病</w:t>
            </w:r>
          </w:p>
        </w:tc>
        <w:tc>
          <w:tcPr>
            <w:tcW w:w="1701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亿个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克枯草芽孢杆菌可湿性粉剂</w:t>
            </w:r>
          </w:p>
        </w:tc>
        <w:tc>
          <w:tcPr>
            <w:tcW w:w="1843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200-300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灌根</w:t>
            </w:r>
            <w:proofErr w:type="gramEnd"/>
          </w:p>
        </w:tc>
        <w:tc>
          <w:tcPr>
            <w:tcW w:w="1455" w:type="dxa"/>
            <w:vAlign w:val="center"/>
          </w:tcPr>
          <w:p w:rsidR="0054386D" w:rsidRPr="00DE742D" w:rsidRDefault="0058702A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556A07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556A07" w:rsidRPr="00DE742D" w:rsidRDefault="00556A07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  <w:t>青枯病</w:t>
            </w:r>
          </w:p>
        </w:tc>
        <w:tc>
          <w:tcPr>
            <w:tcW w:w="1701" w:type="dxa"/>
            <w:vAlign w:val="center"/>
          </w:tcPr>
          <w:p w:rsidR="00556A07" w:rsidRPr="00DE742D" w:rsidRDefault="00556A07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播种期</w:t>
            </w:r>
          </w:p>
        </w:tc>
        <w:tc>
          <w:tcPr>
            <w:tcW w:w="2410" w:type="dxa"/>
            <w:vAlign w:val="center"/>
          </w:tcPr>
          <w:p w:rsidR="00556A07" w:rsidRPr="00DE742D" w:rsidRDefault="00556A07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color w:val="333333"/>
                <w:sz w:val="24"/>
                <w:szCs w:val="24"/>
                <w:shd w:val="clear" w:color="auto" w:fill="FFFFFF"/>
              </w:rPr>
              <w:t>0.1</w:t>
            </w:r>
            <w:r w:rsidRPr="00DE742D">
              <w:rPr>
                <w:rFonts w:ascii="Times New Roman" w:eastAsia="仿宋" w:hAnsi="Times New Roman" w:cs="Times New Roman"/>
                <w:color w:val="333333"/>
                <w:sz w:val="24"/>
                <w:szCs w:val="24"/>
                <w:shd w:val="clear" w:color="auto" w:fill="FFFFFF"/>
              </w:rPr>
              <w:t>亿</w:t>
            </w:r>
            <w:proofErr w:type="spellStart"/>
            <w:r w:rsidRPr="00DE742D">
              <w:rPr>
                <w:rFonts w:ascii="Times New Roman" w:eastAsia="仿宋" w:hAnsi="Times New Roman" w:cs="Times New Roman"/>
                <w:color w:val="333333"/>
                <w:sz w:val="24"/>
                <w:szCs w:val="24"/>
                <w:shd w:val="clear" w:color="auto" w:fill="FFFFFF"/>
              </w:rPr>
              <w:t>cfu</w:t>
            </w:r>
            <w:proofErr w:type="spellEnd"/>
            <w:r w:rsidRPr="00DE742D">
              <w:rPr>
                <w:rFonts w:ascii="Times New Roman" w:eastAsia="仿宋" w:hAnsi="Times New Roman" w:cs="Times New Roman"/>
                <w:color w:val="333333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color w:val="333333"/>
                <w:sz w:val="24"/>
                <w:szCs w:val="24"/>
                <w:shd w:val="clear" w:color="auto" w:fill="FFFFFF"/>
              </w:rPr>
              <w:t>克多粘类芽</w:t>
            </w:r>
            <w:r w:rsidRPr="00DE742D">
              <w:rPr>
                <w:rFonts w:ascii="Times New Roman" w:eastAsia="仿宋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孢杆菌细粒剂</w:t>
            </w:r>
          </w:p>
        </w:tc>
        <w:tc>
          <w:tcPr>
            <w:tcW w:w="1843" w:type="dxa"/>
            <w:vAlign w:val="center"/>
          </w:tcPr>
          <w:p w:rsidR="00556A07" w:rsidRPr="00DE742D" w:rsidRDefault="00556A07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lastRenderedPageBreak/>
              <w:t>300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  <w:vAlign w:val="center"/>
          </w:tcPr>
          <w:p w:rsidR="00556A07" w:rsidRPr="00DE742D" w:rsidRDefault="00556A07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color w:val="333333"/>
                <w:sz w:val="24"/>
                <w:szCs w:val="24"/>
                <w:shd w:val="clear" w:color="auto" w:fill="FFFFFF"/>
              </w:rPr>
              <w:t>浸种</w:t>
            </w:r>
          </w:p>
        </w:tc>
        <w:tc>
          <w:tcPr>
            <w:tcW w:w="1455" w:type="dxa"/>
            <w:vAlign w:val="center"/>
          </w:tcPr>
          <w:p w:rsidR="00556A07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  <w:lastRenderedPageBreak/>
              <w:t>青枯病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育苗期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0.1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亿</w:t>
            </w:r>
            <w:proofErr w:type="spell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cfu</w:t>
            </w:r>
            <w:proofErr w:type="spell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克多粘类芽孢杆菌细粒剂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0.3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平方米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苗床泼浇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  <w:t>青枯病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移栽期或发病初期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0.1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亿</w:t>
            </w:r>
            <w:proofErr w:type="spell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cfu</w:t>
            </w:r>
            <w:proofErr w:type="spell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克多粘类芽孢杆菌细粒剂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1050-1400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灌根</w:t>
            </w:r>
            <w:proofErr w:type="gramEnd"/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  <w:t>病毒病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天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13.7%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苦参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硫磺水剂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133-200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  <w:t>病毒病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氨基寡糖素水剂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35-50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7-10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  <w:t>病毒病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0.5%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香菇多糖水剂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300-400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  <w:t>病毒病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宁南霉素水剂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300-417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kern w:val="2"/>
                <w:shd w:val="clear" w:color="auto" w:fill="FFFFFF"/>
              </w:rPr>
              <w:t>病毒病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发病前及初期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6%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烯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羟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硫酸铜可湿性粉剂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20-40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蚜虫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1.5%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苦参碱可溶液剂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30-40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10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蚜虫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溴氰虫酰胺悬浮剂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30-40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</w:rPr>
            </w:pPr>
            <w:r w:rsidRPr="00DE742D">
              <w:rPr>
                <w:rFonts w:ascii="Times New Roman" w:eastAsia="仿宋" w:hAnsi="Times New Roman" w:cs="Times New Roman"/>
                <w:bCs/>
              </w:rPr>
              <w:t>烟粉</w:t>
            </w:r>
            <w:proofErr w:type="gramStart"/>
            <w:r w:rsidRPr="00DE742D">
              <w:rPr>
                <w:rFonts w:ascii="Times New Roman" w:eastAsia="仿宋" w:hAnsi="Times New Roman" w:cs="Times New Roman"/>
                <w:bCs/>
              </w:rPr>
              <w:t>虱</w:t>
            </w:r>
            <w:proofErr w:type="gramEnd"/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22%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螺虫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·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噻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虫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啉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30-40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</w:rPr>
            </w:pPr>
            <w:r w:rsidRPr="00DE742D">
              <w:rPr>
                <w:rFonts w:ascii="Times New Roman" w:eastAsia="仿宋" w:hAnsi="Times New Roman" w:cs="Times New Roman"/>
                <w:bCs/>
              </w:rPr>
              <w:t>烟粉</w:t>
            </w:r>
            <w:proofErr w:type="gramStart"/>
            <w:r w:rsidRPr="00DE742D">
              <w:rPr>
                <w:rFonts w:ascii="Times New Roman" w:eastAsia="仿宋" w:hAnsi="Times New Roman" w:cs="Times New Roman"/>
                <w:bCs/>
              </w:rPr>
              <w:t>虱</w:t>
            </w:r>
            <w:proofErr w:type="gramEnd"/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溴氰虫酰胺悬浮剂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40-50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</w:rPr>
              <w:t>烟粉</w:t>
            </w:r>
            <w:proofErr w:type="gramStart"/>
            <w:r w:rsidRPr="00DE742D">
              <w:rPr>
                <w:rFonts w:ascii="Times New Roman" w:eastAsia="仿宋" w:hAnsi="Times New Roman" w:cs="Times New Roman"/>
                <w:bCs/>
              </w:rPr>
              <w:t>虱</w:t>
            </w:r>
            <w:proofErr w:type="gramEnd"/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移栽前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2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天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19%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溴氰虫酰胺悬浮剂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4.1-5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平方米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苗床喷淋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</w:rPr>
            </w:pPr>
            <w:r w:rsidRPr="00DE742D">
              <w:rPr>
                <w:rFonts w:ascii="Times New Roman" w:eastAsia="仿宋" w:hAnsi="Times New Roman" w:cs="Times New Roman"/>
                <w:bCs/>
              </w:rPr>
              <w:t>烟粉</w:t>
            </w:r>
            <w:proofErr w:type="gramStart"/>
            <w:r w:rsidRPr="00DE742D">
              <w:rPr>
                <w:rFonts w:ascii="Times New Roman" w:eastAsia="仿宋" w:hAnsi="Times New Roman" w:cs="Times New Roman"/>
                <w:bCs/>
              </w:rPr>
              <w:t>虱</w:t>
            </w:r>
            <w:proofErr w:type="gramEnd"/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移栽前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3-5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天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25%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噻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虫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嗪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水分散粒剂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7-15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苗期喷雾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</w:rPr>
            </w:pPr>
            <w:r w:rsidRPr="00DE742D">
              <w:rPr>
                <w:rFonts w:ascii="Times New Roman" w:eastAsia="仿宋" w:hAnsi="Times New Roman" w:cs="Times New Roman"/>
                <w:bCs/>
              </w:rPr>
              <w:t>烟粉</w:t>
            </w:r>
            <w:proofErr w:type="gramStart"/>
            <w:r w:rsidRPr="00DE742D">
              <w:rPr>
                <w:rFonts w:ascii="Times New Roman" w:eastAsia="仿宋" w:hAnsi="Times New Roman" w:cs="Times New Roman"/>
                <w:bCs/>
              </w:rPr>
              <w:t>虱</w:t>
            </w:r>
            <w:proofErr w:type="gramEnd"/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移栽前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2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天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25%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噻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虫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嗪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水分散粒剂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0.12-0.2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株，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2000-4000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灌根</w:t>
            </w:r>
            <w:proofErr w:type="gramEnd"/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proofErr w:type="gramStart"/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蓟</w:t>
            </w:r>
            <w:proofErr w:type="gramEnd"/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马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150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亿孢子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克球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孢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白僵菌可湿性粉剂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160-200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/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proofErr w:type="gramStart"/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蓟</w:t>
            </w:r>
            <w:proofErr w:type="gramEnd"/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马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88%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硅藻土可湿性粉剂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1000-1500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/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proofErr w:type="gramStart"/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蓟</w:t>
            </w:r>
            <w:proofErr w:type="gramEnd"/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马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21%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噻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虫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嗪</w:t>
            </w:r>
            <w:proofErr w:type="gramEnd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10-18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7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proofErr w:type="gramStart"/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蓟</w:t>
            </w:r>
            <w:proofErr w:type="gramEnd"/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马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溴氰虫酰胺悬浮剂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40-50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</w:rPr>
            </w:pPr>
            <w:proofErr w:type="gramStart"/>
            <w:r w:rsidRPr="00DE742D">
              <w:rPr>
                <w:rFonts w:ascii="Times New Roman" w:eastAsia="仿宋" w:hAnsi="Times New Roman" w:cs="Times New Roman"/>
                <w:bCs/>
              </w:rPr>
              <w:t>蓟</w:t>
            </w:r>
            <w:proofErr w:type="gramEnd"/>
            <w:r w:rsidRPr="00DE742D">
              <w:rPr>
                <w:rFonts w:ascii="Times New Roman" w:eastAsia="仿宋" w:hAnsi="Times New Roman" w:cs="Times New Roman"/>
                <w:bCs/>
              </w:rPr>
              <w:t>马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移栽前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2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天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19%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溴氰虫酰胺悬浮剂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3.8-4.7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平方米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苗床喷淋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</w:rPr>
            </w:pPr>
            <w:r w:rsidRPr="00DE742D">
              <w:rPr>
                <w:rFonts w:ascii="Times New Roman" w:eastAsia="仿宋" w:hAnsi="Times New Roman" w:cs="Times New Roman"/>
                <w:bCs/>
              </w:rPr>
              <w:t>侧多食跗线螨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43%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联苯</w:t>
            </w:r>
            <w:proofErr w:type="gramStart"/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肼</w:t>
            </w:r>
            <w:proofErr w:type="gramEnd"/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酯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20-30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5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</w:rPr>
            </w:pPr>
            <w:r w:rsidRPr="00DE742D">
              <w:rPr>
                <w:rFonts w:ascii="Times New Roman" w:eastAsia="仿宋" w:hAnsi="Times New Roman" w:cs="Times New Roman"/>
                <w:bCs/>
              </w:rPr>
              <w:t>烟青虫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gramStart"/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卵</w:t>
            </w:r>
            <w:proofErr w:type="gramEnd"/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孵化盛期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16000IU/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毫克苏云金杆菌可湿性粉剂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100-150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/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</w:rPr>
            </w:pPr>
            <w:r w:rsidRPr="00DE742D">
              <w:rPr>
                <w:rFonts w:ascii="Times New Roman" w:eastAsia="仿宋" w:hAnsi="Times New Roman" w:cs="Times New Roman"/>
                <w:bCs/>
              </w:rPr>
              <w:t>烟青虫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产卵高峰期至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低龄幼虫期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600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亿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PIB/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克棉铃虫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核型多角体病毒水分散粒剂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lastRenderedPageBreak/>
              <w:t>2-4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/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</w:rPr>
            </w:pPr>
            <w:r w:rsidRPr="00DE742D">
              <w:rPr>
                <w:rFonts w:ascii="Times New Roman" w:eastAsia="仿宋" w:hAnsi="Times New Roman" w:cs="Times New Roman"/>
                <w:bCs/>
              </w:rPr>
              <w:lastRenderedPageBreak/>
              <w:t>烟青虫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低龄幼虫期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5%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甲氨基阿维菌素</w:t>
            </w:r>
            <w:proofErr w:type="gramStart"/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苯甲酸盐微乳剂</w:t>
            </w:r>
            <w:proofErr w:type="gramEnd"/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2-4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5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</w:rPr>
            </w:pPr>
            <w:r w:rsidRPr="00DE742D">
              <w:rPr>
                <w:rFonts w:ascii="Times New Roman" w:eastAsia="仿宋" w:hAnsi="Times New Roman" w:cs="Times New Roman"/>
                <w:bCs/>
              </w:rPr>
              <w:t>烟青虫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低龄幼虫期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4.5%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高效氯氰菊酯乳油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35-50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7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甜菜夜蛾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gramStart"/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卵</w:t>
            </w:r>
            <w:proofErr w:type="gramEnd"/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孵化高峰期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30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亿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PIB/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毫升甜菜夜蛾核型多角体病毒悬浮剂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20-30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甜菜夜蛾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低龄幼虫期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1%</w:t>
            </w:r>
            <w:proofErr w:type="gramStart"/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苦皮藤素水</w:t>
            </w:r>
            <w:proofErr w:type="gramEnd"/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乳剂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90-120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甜菜夜蛾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低龄幼虫期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8%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甲氨基阿维菌素苯甲酸盐水分散粒剂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3-4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克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甜菜夜蛾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低龄幼虫期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5%</w:t>
            </w:r>
            <w:proofErr w:type="gramStart"/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氯虫苯</w:t>
            </w:r>
            <w:proofErr w:type="gramEnd"/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甲酰胺悬浮剂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30-60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D16D98" w:rsidRPr="00DE742D" w:rsidTr="00023D33">
        <w:trPr>
          <w:trHeight w:val="437"/>
          <w:jc w:val="center"/>
        </w:trPr>
        <w:tc>
          <w:tcPr>
            <w:tcW w:w="1281" w:type="dxa"/>
            <w:vAlign w:val="center"/>
          </w:tcPr>
          <w:p w:rsidR="00D16D98" w:rsidRPr="00DE742D" w:rsidRDefault="00D16D98" w:rsidP="0023293B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  <w:t>甜菜夜蛾</w:t>
            </w:r>
          </w:p>
        </w:tc>
        <w:tc>
          <w:tcPr>
            <w:tcW w:w="1701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移栽前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2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天</w:t>
            </w:r>
          </w:p>
        </w:tc>
        <w:tc>
          <w:tcPr>
            <w:tcW w:w="2410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19%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溴氰虫酰胺悬浮剂</w:t>
            </w:r>
          </w:p>
        </w:tc>
        <w:tc>
          <w:tcPr>
            <w:tcW w:w="1843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2.4-2.9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毫升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/</w:t>
            </w: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平方米</w:t>
            </w:r>
          </w:p>
        </w:tc>
        <w:tc>
          <w:tcPr>
            <w:tcW w:w="1228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苗床喷淋</w:t>
            </w:r>
          </w:p>
        </w:tc>
        <w:tc>
          <w:tcPr>
            <w:tcW w:w="1455" w:type="dxa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E742D"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D16D98" w:rsidRPr="00DE742D" w:rsidTr="00023D33">
        <w:trPr>
          <w:trHeight w:val="732"/>
          <w:jc w:val="center"/>
        </w:trPr>
        <w:tc>
          <w:tcPr>
            <w:tcW w:w="9918" w:type="dxa"/>
            <w:gridSpan w:val="6"/>
            <w:vAlign w:val="center"/>
          </w:tcPr>
          <w:p w:rsidR="00D16D98" w:rsidRPr="00DE742D" w:rsidRDefault="00D16D98" w:rsidP="0023293B">
            <w:pPr>
              <w:widowControl/>
              <w:adjustRightInd w:val="0"/>
              <w:snapToGrid w:val="0"/>
              <w:jc w:val="left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注：农药使用以最新版本</w:t>
            </w: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NY/T</w:t>
            </w:r>
            <w:r w:rsidR="009A0649">
              <w:rPr>
                <w:rFonts w:ascii="Times New Roman" w:eastAsia="仿宋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393</w:t>
            </w: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《绿色食品</w:t>
            </w: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DE742D"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农药使用准则》的规定为准。</w:t>
            </w:r>
          </w:p>
        </w:tc>
      </w:tr>
    </w:tbl>
    <w:p w:rsidR="0054386D" w:rsidRDefault="0054386D" w:rsidP="007F016E">
      <w:pPr>
        <w:adjustRightInd w:val="0"/>
        <w:snapToGrid w:val="0"/>
        <w:spacing w:line="360" w:lineRule="auto"/>
        <w:ind w:firstLineChars="200" w:firstLine="420"/>
        <w:jc w:val="center"/>
      </w:pPr>
    </w:p>
    <w:p w:rsidR="00BA78BD" w:rsidRDefault="00BA78BD" w:rsidP="007F016E">
      <w:pPr>
        <w:widowControl/>
        <w:adjustRightInd w:val="0"/>
        <w:snapToGrid w:val="0"/>
        <w:spacing w:line="360" w:lineRule="auto"/>
        <w:ind w:firstLineChars="200" w:firstLine="420"/>
        <w:jc w:val="left"/>
      </w:pPr>
    </w:p>
    <w:sectPr w:rsidR="00BA78BD" w:rsidSect="00023D33">
      <w:footerReference w:type="default" r:id="rId28"/>
      <w:pgSz w:w="11906" w:h="16838"/>
      <w:pgMar w:top="1440" w:right="1800" w:bottom="1440" w:left="1800" w:header="851" w:footer="992" w:gutter="0"/>
      <w:pgNumType w:start="15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B4535" w16cex:dateUtc="2023-02-18T04:38:00Z"/>
  <w16cex:commentExtensible w16cex:durableId="279B488C" w16cex:dateUtc="2023-02-18T04:5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349" w:rsidRDefault="00103349" w:rsidP="002504DB">
      <w:r>
        <w:separator/>
      </w:r>
    </w:p>
  </w:endnote>
  <w:endnote w:type="continuationSeparator" w:id="0">
    <w:p w:rsidR="00103349" w:rsidRDefault="00103349" w:rsidP="00250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SongStd-Light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tylus BT">
    <w:altName w:val="Candara"/>
    <w:charset w:val="00"/>
    <w:family w:val="swiss"/>
    <w:pitch w:val="variable"/>
    <w:sig w:usb0="00000001" w:usb1="00000000" w:usb2="00000000" w:usb3="00000000" w:csb0="0000001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7349216"/>
      <w:docPartObj>
        <w:docPartGallery w:val="Page Numbers (Bottom of Page)"/>
        <w:docPartUnique/>
      </w:docPartObj>
    </w:sdtPr>
    <w:sdtEndPr>
      <w:rPr>
        <w:rFonts w:ascii="仿宋" w:eastAsia="仿宋" w:hAnsi="仿宋"/>
        <w:sz w:val="28"/>
        <w:szCs w:val="28"/>
      </w:rPr>
    </w:sdtEndPr>
    <w:sdtContent>
      <w:p w:rsidR="00486AF2" w:rsidRPr="0023293B" w:rsidRDefault="00486AF2" w:rsidP="0023293B">
        <w:pPr>
          <w:pStyle w:val="a3"/>
          <w:jc w:val="center"/>
          <w:rPr>
            <w:rFonts w:ascii="仿宋" w:eastAsia="仿宋" w:hAnsi="仿宋"/>
            <w:sz w:val="28"/>
            <w:szCs w:val="28"/>
          </w:rPr>
        </w:pPr>
        <w:r w:rsidRPr="0023293B">
          <w:rPr>
            <w:rFonts w:ascii="仿宋" w:eastAsia="仿宋" w:hAnsi="仿宋"/>
            <w:sz w:val="28"/>
            <w:szCs w:val="28"/>
          </w:rPr>
          <w:fldChar w:fldCharType="begin"/>
        </w:r>
        <w:r w:rsidRPr="0023293B">
          <w:rPr>
            <w:rFonts w:ascii="仿宋" w:eastAsia="仿宋" w:hAnsi="仿宋"/>
            <w:sz w:val="28"/>
            <w:szCs w:val="28"/>
          </w:rPr>
          <w:instrText>PAGE   \* MERGEFORMAT</w:instrText>
        </w:r>
        <w:r w:rsidRPr="0023293B">
          <w:rPr>
            <w:rFonts w:ascii="仿宋" w:eastAsia="仿宋" w:hAnsi="仿宋"/>
            <w:sz w:val="28"/>
            <w:szCs w:val="28"/>
          </w:rPr>
          <w:fldChar w:fldCharType="separate"/>
        </w:r>
        <w:r w:rsidR="001E6F09" w:rsidRPr="001E6F09">
          <w:rPr>
            <w:rFonts w:ascii="仿宋" w:eastAsia="仿宋" w:hAnsi="仿宋"/>
            <w:noProof/>
            <w:sz w:val="28"/>
            <w:szCs w:val="28"/>
            <w:lang w:val="zh-CN"/>
          </w:rPr>
          <w:t>35</w:t>
        </w:r>
        <w:r w:rsidRPr="0023293B">
          <w:rPr>
            <w:rFonts w:ascii="仿宋" w:eastAsia="仿宋" w:hAnsi="仿宋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349" w:rsidRDefault="00103349" w:rsidP="002504DB">
      <w:r>
        <w:separator/>
      </w:r>
    </w:p>
  </w:footnote>
  <w:footnote w:type="continuationSeparator" w:id="0">
    <w:p w:rsidR="00103349" w:rsidRDefault="00103349" w:rsidP="002504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YwODU1MDdlMWUyOWU1MTk3Y2RjNmI1YTBhMjQ5NDIifQ=="/>
  </w:docVars>
  <w:rsids>
    <w:rsidRoot w:val="00F71E56"/>
    <w:rsid w:val="00006E56"/>
    <w:rsid w:val="0001209E"/>
    <w:rsid w:val="00023D33"/>
    <w:rsid w:val="000256CA"/>
    <w:rsid w:val="000641ED"/>
    <w:rsid w:val="0007097F"/>
    <w:rsid w:val="0007655D"/>
    <w:rsid w:val="000A0410"/>
    <w:rsid w:val="000A1E80"/>
    <w:rsid w:val="000B259A"/>
    <w:rsid w:val="000C070C"/>
    <w:rsid w:val="000C6026"/>
    <w:rsid w:val="000C6E97"/>
    <w:rsid w:val="000D33E1"/>
    <w:rsid w:val="000D5ECC"/>
    <w:rsid w:val="000E2FA1"/>
    <w:rsid w:val="000F6D72"/>
    <w:rsid w:val="00101CCA"/>
    <w:rsid w:val="00103349"/>
    <w:rsid w:val="00103BF9"/>
    <w:rsid w:val="0010625E"/>
    <w:rsid w:val="001112E3"/>
    <w:rsid w:val="00144076"/>
    <w:rsid w:val="00145031"/>
    <w:rsid w:val="001750E6"/>
    <w:rsid w:val="0018136E"/>
    <w:rsid w:val="001828E7"/>
    <w:rsid w:val="00185D3C"/>
    <w:rsid w:val="00191419"/>
    <w:rsid w:val="001976EF"/>
    <w:rsid w:val="001A6B49"/>
    <w:rsid w:val="001A70CD"/>
    <w:rsid w:val="001A755A"/>
    <w:rsid w:val="001B1EFC"/>
    <w:rsid w:val="001B2659"/>
    <w:rsid w:val="001B40ED"/>
    <w:rsid w:val="001C0164"/>
    <w:rsid w:val="001C28D7"/>
    <w:rsid w:val="001C6534"/>
    <w:rsid w:val="001C7E55"/>
    <w:rsid w:val="001D2CDC"/>
    <w:rsid w:val="001D56CF"/>
    <w:rsid w:val="001D5854"/>
    <w:rsid w:val="001D5BB1"/>
    <w:rsid w:val="001D7F9E"/>
    <w:rsid w:val="001E391A"/>
    <w:rsid w:val="001E6F09"/>
    <w:rsid w:val="001F3938"/>
    <w:rsid w:val="002028BE"/>
    <w:rsid w:val="00206E21"/>
    <w:rsid w:val="00211941"/>
    <w:rsid w:val="002174E5"/>
    <w:rsid w:val="0023293B"/>
    <w:rsid w:val="00247814"/>
    <w:rsid w:val="0025047B"/>
    <w:rsid w:val="002504DB"/>
    <w:rsid w:val="00252E4E"/>
    <w:rsid w:val="0026249F"/>
    <w:rsid w:val="002640A3"/>
    <w:rsid w:val="00272549"/>
    <w:rsid w:val="00274873"/>
    <w:rsid w:val="002818BF"/>
    <w:rsid w:val="002830EF"/>
    <w:rsid w:val="00286A45"/>
    <w:rsid w:val="002933F9"/>
    <w:rsid w:val="00297077"/>
    <w:rsid w:val="002A264F"/>
    <w:rsid w:val="002A4EDB"/>
    <w:rsid w:val="002B429F"/>
    <w:rsid w:val="002B6CBA"/>
    <w:rsid w:val="002B71AF"/>
    <w:rsid w:val="002D4C7D"/>
    <w:rsid w:val="002E16F4"/>
    <w:rsid w:val="002F1AC2"/>
    <w:rsid w:val="002F727F"/>
    <w:rsid w:val="00314A3C"/>
    <w:rsid w:val="00317C9F"/>
    <w:rsid w:val="0032055D"/>
    <w:rsid w:val="00322841"/>
    <w:rsid w:val="00322BD5"/>
    <w:rsid w:val="0032414B"/>
    <w:rsid w:val="00343B53"/>
    <w:rsid w:val="003471E5"/>
    <w:rsid w:val="00347E6F"/>
    <w:rsid w:val="00350B8E"/>
    <w:rsid w:val="00352857"/>
    <w:rsid w:val="00356191"/>
    <w:rsid w:val="003576D0"/>
    <w:rsid w:val="00362CFC"/>
    <w:rsid w:val="00365357"/>
    <w:rsid w:val="003662EC"/>
    <w:rsid w:val="00366A60"/>
    <w:rsid w:val="003713D4"/>
    <w:rsid w:val="00373128"/>
    <w:rsid w:val="00381984"/>
    <w:rsid w:val="0039053F"/>
    <w:rsid w:val="00396543"/>
    <w:rsid w:val="003A4E95"/>
    <w:rsid w:val="003B37E3"/>
    <w:rsid w:val="003B5164"/>
    <w:rsid w:val="003C0617"/>
    <w:rsid w:val="003C5FF7"/>
    <w:rsid w:val="003D35EC"/>
    <w:rsid w:val="003E168E"/>
    <w:rsid w:val="003F4D95"/>
    <w:rsid w:val="003F696B"/>
    <w:rsid w:val="004039D9"/>
    <w:rsid w:val="00403CA3"/>
    <w:rsid w:val="00417224"/>
    <w:rsid w:val="004244EB"/>
    <w:rsid w:val="0042528A"/>
    <w:rsid w:val="00434B6E"/>
    <w:rsid w:val="004350F5"/>
    <w:rsid w:val="0043577E"/>
    <w:rsid w:val="0043580C"/>
    <w:rsid w:val="0043702F"/>
    <w:rsid w:val="004552DA"/>
    <w:rsid w:val="00461FD9"/>
    <w:rsid w:val="0047597A"/>
    <w:rsid w:val="00480A3E"/>
    <w:rsid w:val="00480EA6"/>
    <w:rsid w:val="00482C02"/>
    <w:rsid w:val="00483FDE"/>
    <w:rsid w:val="00486AF2"/>
    <w:rsid w:val="00491B7C"/>
    <w:rsid w:val="00492F95"/>
    <w:rsid w:val="004A286E"/>
    <w:rsid w:val="004B4164"/>
    <w:rsid w:val="004B6343"/>
    <w:rsid w:val="004C7401"/>
    <w:rsid w:val="004D1637"/>
    <w:rsid w:val="004D6C81"/>
    <w:rsid w:val="004F2B07"/>
    <w:rsid w:val="004F4E00"/>
    <w:rsid w:val="004F5E15"/>
    <w:rsid w:val="00504CE5"/>
    <w:rsid w:val="00505C0B"/>
    <w:rsid w:val="005235EF"/>
    <w:rsid w:val="0052501A"/>
    <w:rsid w:val="00533DCB"/>
    <w:rsid w:val="00536322"/>
    <w:rsid w:val="0054347B"/>
    <w:rsid w:val="0054386D"/>
    <w:rsid w:val="00551765"/>
    <w:rsid w:val="00551CEC"/>
    <w:rsid w:val="005568A3"/>
    <w:rsid w:val="00556A07"/>
    <w:rsid w:val="00572032"/>
    <w:rsid w:val="00573A6E"/>
    <w:rsid w:val="005758FC"/>
    <w:rsid w:val="005760E7"/>
    <w:rsid w:val="0058560E"/>
    <w:rsid w:val="00585F09"/>
    <w:rsid w:val="005865EC"/>
    <w:rsid w:val="0058702A"/>
    <w:rsid w:val="005903B5"/>
    <w:rsid w:val="00597040"/>
    <w:rsid w:val="005A0011"/>
    <w:rsid w:val="005A41A0"/>
    <w:rsid w:val="005B3983"/>
    <w:rsid w:val="005B5FA0"/>
    <w:rsid w:val="005C2CE0"/>
    <w:rsid w:val="005D5819"/>
    <w:rsid w:val="00600348"/>
    <w:rsid w:val="006047AC"/>
    <w:rsid w:val="0060617E"/>
    <w:rsid w:val="0061284F"/>
    <w:rsid w:val="00612D13"/>
    <w:rsid w:val="00620397"/>
    <w:rsid w:val="00623D2D"/>
    <w:rsid w:val="00624961"/>
    <w:rsid w:val="00627A33"/>
    <w:rsid w:val="00633E60"/>
    <w:rsid w:val="00662FEF"/>
    <w:rsid w:val="00664EE0"/>
    <w:rsid w:val="00670AF7"/>
    <w:rsid w:val="006734A2"/>
    <w:rsid w:val="0067397A"/>
    <w:rsid w:val="00673C0A"/>
    <w:rsid w:val="00681C08"/>
    <w:rsid w:val="00684177"/>
    <w:rsid w:val="00686B10"/>
    <w:rsid w:val="00691B41"/>
    <w:rsid w:val="0069228B"/>
    <w:rsid w:val="00693462"/>
    <w:rsid w:val="00697463"/>
    <w:rsid w:val="006A387A"/>
    <w:rsid w:val="006A50BE"/>
    <w:rsid w:val="006C1434"/>
    <w:rsid w:val="006D27F4"/>
    <w:rsid w:val="006E18B1"/>
    <w:rsid w:val="006E6CB8"/>
    <w:rsid w:val="006F4227"/>
    <w:rsid w:val="006F47A3"/>
    <w:rsid w:val="007046A0"/>
    <w:rsid w:val="00706BC0"/>
    <w:rsid w:val="00710C9F"/>
    <w:rsid w:val="00715AF6"/>
    <w:rsid w:val="00715CD1"/>
    <w:rsid w:val="00716EDF"/>
    <w:rsid w:val="00717200"/>
    <w:rsid w:val="00727EE5"/>
    <w:rsid w:val="00730FA4"/>
    <w:rsid w:val="00736098"/>
    <w:rsid w:val="00746E35"/>
    <w:rsid w:val="007638FE"/>
    <w:rsid w:val="007658E9"/>
    <w:rsid w:val="00766E84"/>
    <w:rsid w:val="00770DE3"/>
    <w:rsid w:val="00771E8E"/>
    <w:rsid w:val="00784C52"/>
    <w:rsid w:val="00790995"/>
    <w:rsid w:val="007A2996"/>
    <w:rsid w:val="007A3BB0"/>
    <w:rsid w:val="007A5590"/>
    <w:rsid w:val="007A7B1B"/>
    <w:rsid w:val="007B2A2F"/>
    <w:rsid w:val="007B3649"/>
    <w:rsid w:val="007B37D4"/>
    <w:rsid w:val="007C51B0"/>
    <w:rsid w:val="007C5A84"/>
    <w:rsid w:val="007C6C4A"/>
    <w:rsid w:val="007C7035"/>
    <w:rsid w:val="007D2916"/>
    <w:rsid w:val="007D7CA0"/>
    <w:rsid w:val="007F016E"/>
    <w:rsid w:val="0080227E"/>
    <w:rsid w:val="00812308"/>
    <w:rsid w:val="00814EF7"/>
    <w:rsid w:val="008440CE"/>
    <w:rsid w:val="00856DD9"/>
    <w:rsid w:val="00865E1E"/>
    <w:rsid w:val="00870F0A"/>
    <w:rsid w:val="00875F86"/>
    <w:rsid w:val="00876C2A"/>
    <w:rsid w:val="008775D2"/>
    <w:rsid w:val="0089028D"/>
    <w:rsid w:val="00892FAB"/>
    <w:rsid w:val="008B455C"/>
    <w:rsid w:val="008B7260"/>
    <w:rsid w:val="008C7F64"/>
    <w:rsid w:val="008D0665"/>
    <w:rsid w:val="008D74CA"/>
    <w:rsid w:val="008F3FE9"/>
    <w:rsid w:val="009046A5"/>
    <w:rsid w:val="00915801"/>
    <w:rsid w:val="0093247D"/>
    <w:rsid w:val="00945A0C"/>
    <w:rsid w:val="009468B7"/>
    <w:rsid w:val="009546A8"/>
    <w:rsid w:val="009579D6"/>
    <w:rsid w:val="00964351"/>
    <w:rsid w:val="009728C3"/>
    <w:rsid w:val="00973F4C"/>
    <w:rsid w:val="00994891"/>
    <w:rsid w:val="009A0649"/>
    <w:rsid w:val="009A151B"/>
    <w:rsid w:val="009A39D8"/>
    <w:rsid w:val="009A5EC9"/>
    <w:rsid w:val="009B27C9"/>
    <w:rsid w:val="009B7603"/>
    <w:rsid w:val="009C55F2"/>
    <w:rsid w:val="009D04A8"/>
    <w:rsid w:val="009D1248"/>
    <w:rsid w:val="009D44FE"/>
    <w:rsid w:val="009D4ED4"/>
    <w:rsid w:val="009D70E6"/>
    <w:rsid w:val="009E5890"/>
    <w:rsid w:val="009E63B8"/>
    <w:rsid w:val="009F2389"/>
    <w:rsid w:val="009F3C0F"/>
    <w:rsid w:val="009F5D59"/>
    <w:rsid w:val="009F6F98"/>
    <w:rsid w:val="00A04400"/>
    <w:rsid w:val="00A0520B"/>
    <w:rsid w:val="00A05F62"/>
    <w:rsid w:val="00A06A14"/>
    <w:rsid w:val="00A0799D"/>
    <w:rsid w:val="00A176A7"/>
    <w:rsid w:val="00A179E6"/>
    <w:rsid w:val="00A20E05"/>
    <w:rsid w:val="00A51627"/>
    <w:rsid w:val="00A63D05"/>
    <w:rsid w:val="00A82202"/>
    <w:rsid w:val="00A83CC5"/>
    <w:rsid w:val="00A85876"/>
    <w:rsid w:val="00A92831"/>
    <w:rsid w:val="00A92C38"/>
    <w:rsid w:val="00AA07D3"/>
    <w:rsid w:val="00AA2DDA"/>
    <w:rsid w:val="00AA5159"/>
    <w:rsid w:val="00AA7353"/>
    <w:rsid w:val="00AC1511"/>
    <w:rsid w:val="00AC5298"/>
    <w:rsid w:val="00AC76F5"/>
    <w:rsid w:val="00AC7BB2"/>
    <w:rsid w:val="00AD0A0C"/>
    <w:rsid w:val="00AD5F5A"/>
    <w:rsid w:val="00AE151A"/>
    <w:rsid w:val="00AE65AD"/>
    <w:rsid w:val="00AF07CA"/>
    <w:rsid w:val="00AF1CA1"/>
    <w:rsid w:val="00AF4BF5"/>
    <w:rsid w:val="00AF6B4B"/>
    <w:rsid w:val="00B040D7"/>
    <w:rsid w:val="00B120FC"/>
    <w:rsid w:val="00B12874"/>
    <w:rsid w:val="00B25116"/>
    <w:rsid w:val="00B27845"/>
    <w:rsid w:val="00B332CA"/>
    <w:rsid w:val="00B341DA"/>
    <w:rsid w:val="00B34D56"/>
    <w:rsid w:val="00B47C56"/>
    <w:rsid w:val="00B534B5"/>
    <w:rsid w:val="00B56798"/>
    <w:rsid w:val="00B601BB"/>
    <w:rsid w:val="00B64DDD"/>
    <w:rsid w:val="00B72597"/>
    <w:rsid w:val="00B72A4F"/>
    <w:rsid w:val="00B81451"/>
    <w:rsid w:val="00B83566"/>
    <w:rsid w:val="00B86D6D"/>
    <w:rsid w:val="00BA4DD7"/>
    <w:rsid w:val="00BA78BD"/>
    <w:rsid w:val="00BB084E"/>
    <w:rsid w:val="00BC16E4"/>
    <w:rsid w:val="00BD08F6"/>
    <w:rsid w:val="00BD419B"/>
    <w:rsid w:val="00BD6AFD"/>
    <w:rsid w:val="00BD7C47"/>
    <w:rsid w:val="00BE0400"/>
    <w:rsid w:val="00BE4A0B"/>
    <w:rsid w:val="00BE50D5"/>
    <w:rsid w:val="00BF144D"/>
    <w:rsid w:val="00BF1A4E"/>
    <w:rsid w:val="00C0676E"/>
    <w:rsid w:val="00C10479"/>
    <w:rsid w:val="00C11E08"/>
    <w:rsid w:val="00C2133F"/>
    <w:rsid w:val="00C2174F"/>
    <w:rsid w:val="00C22F1E"/>
    <w:rsid w:val="00C24FC1"/>
    <w:rsid w:val="00C524CC"/>
    <w:rsid w:val="00C57736"/>
    <w:rsid w:val="00C60A09"/>
    <w:rsid w:val="00C66BCA"/>
    <w:rsid w:val="00C81EF6"/>
    <w:rsid w:val="00C822FA"/>
    <w:rsid w:val="00C82A22"/>
    <w:rsid w:val="00C83D14"/>
    <w:rsid w:val="00C86C7B"/>
    <w:rsid w:val="00C91293"/>
    <w:rsid w:val="00CA20C6"/>
    <w:rsid w:val="00CD0C05"/>
    <w:rsid w:val="00CD6CCC"/>
    <w:rsid w:val="00CD7C45"/>
    <w:rsid w:val="00CE081C"/>
    <w:rsid w:val="00CE19D7"/>
    <w:rsid w:val="00CE2C5A"/>
    <w:rsid w:val="00CE3549"/>
    <w:rsid w:val="00CE4B47"/>
    <w:rsid w:val="00CF37D9"/>
    <w:rsid w:val="00D16D98"/>
    <w:rsid w:val="00D20716"/>
    <w:rsid w:val="00D23F93"/>
    <w:rsid w:val="00D256AE"/>
    <w:rsid w:val="00D41B7C"/>
    <w:rsid w:val="00D43A8E"/>
    <w:rsid w:val="00D70000"/>
    <w:rsid w:val="00D70644"/>
    <w:rsid w:val="00D7277E"/>
    <w:rsid w:val="00D73386"/>
    <w:rsid w:val="00D76F64"/>
    <w:rsid w:val="00D81D25"/>
    <w:rsid w:val="00D81F17"/>
    <w:rsid w:val="00D83061"/>
    <w:rsid w:val="00D860E5"/>
    <w:rsid w:val="00D94FB3"/>
    <w:rsid w:val="00D976C6"/>
    <w:rsid w:val="00DA458D"/>
    <w:rsid w:val="00DA77B6"/>
    <w:rsid w:val="00DB045D"/>
    <w:rsid w:val="00DC0312"/>
    <w:rsid w:val="00DC0C42"/>
    <w:rsid w:val="00DC356C"/>
    <w:rsid w:val="00DC3793"/>
    <w:rsid w:val="00DC3F68"/>
    <w:rsid w:val="00DD4F1A"/>
    <w:rsid w:val="00DD6FB7"/>
    <w:rsid w:val="00DE049A"/>
    <w:rsid w:val="00DE742D"/>
    <w:rsid w:val="00DF011B"/>
    <w:rsid w:val="00DF1F8A"/>
    <w:rsid w:val="00DF2EB4"/>
    <w:rsid w:val="00E00FFC"/>
    <w:rsid w:val="00E074B1"/>
    <w:rsid w:val="00E11CA3"/>
    <w:rsid w:val="00E141D0"/>
    <w:rsid w:val="00E17C59"/>
    <w:rsid w:val="00E20B8A"/>
    <w:rsid w:val="00E219E2"/>
    <w:rsid w:val="00E23058"/>
    <w:rsid w:val="00E35290"/>
    <w:rsid w:val="00E35485"/>
    <w:rsid w:val="00E35F45"/>
    <w:rsid w:val="00E411E5"/>
    <w:rsid w:val="00E4691A"/>
    <w:rsid w:val="00E5114E"/>
    <w:rsid w:val="00E81954"/>
    <w:rsid w:val="00E91020"/>
    <w:rsid w:val="00E94004"/>
    <w:rsid w:val="00EA0685"/>
    <w:rsid w:val="00EA440E"/>
    <w:rsid w:val="00EA5842"/>
    <w:rsid w:val="00EA6514"/>
    <w:rsid w:val="00EA6E81"/>
    <w:rsid w:val="00EA731C"/>
    <w:rsid w:val="00EA7622"/>
    <w:rsid w:val="00EB00CF"/>
    <w:rsid w:val="00EB4973"/>
    <w:rsid w:val="00EC3211"/>
    <w:rsid w:val="00EC6731"/>
    <w:rsid w:val="00EC78D3"/>
    <w:rsid w:val="00ED202B"/>
    <w:rsid w:val="00ED2109"/>
    <w:rsid w:val="00ED605B"/>
    <w:rsid w:val="00EF5957"/>
    <w:rsid w:val="00F05F8A"/>
    <w:rsid w:val="00F258C1"/>
    <w:rsid w:val="00F3488E"/>
    <w:rsid w:val="00F512FE"/>
    <w:rsid w:val="00F52F5E"/>
    <w:rsid w:val="00F55883"/>
    <w:rsid w:val="00F56B59"/>
    <w:rsid w:val="00F60D2A"/>
    <w:rsid w:val="00F702C7"/>
    <w:rsid w:val="00F71E56"/>
    <w:rsid w:val="00F73087"/>
    <w:rsid w:val="00F768A5"/>
    <w:rsid w:val="00F94217"/>
    <w:rsid w:val="00F973AB"/>
    <w:rsid w:val="00FA4B66"/>
    <w:rsid w:val="00FA57E0"/>
    <w:rsid w:val="00FB0CE9"/>
    <w:rsid w:val="00FB448E"/>
    <w:rsid w:val="00FC3D8C"/>
    <w:rsid w:val="00FD29E0"/>
    <w:rsid w:val="00FE2142"/>
    <w:rsid w:val="00FE6409"/>
    <w:rsid w:val="6C513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810479-4DD0-430B-B800-F32F64541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00C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D2916"/>
    <w:pPr>
      <w:keepNext/>
      <w:keepLines/>
      <w:adjustRightInd w:val="0"/>
      <w:snapToGrid w:val="0"/>
      <w:spacing w:line="360" w:lineRule="auto"/>
      <w:outlineLvl w:val="0"/>
    </w:pPr>
    <w:rPr>
      <w:rFonts w:ascii="Times New Roman" w:eastAsia="黑体" w:hAnsi="Times New Roman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D2916"/>
    <w:pPr>
      <w:keepNext/>
      <w:keepLines/>
      <w:adjustRightInd w:val="0"/>
      <w:snapToGrid w:val="0"/>
      <w:spacing w:line="360" w:lineRule="auto"/>
      <w:outlineLvl w:val="1"/>
    </w:pPr>
    <w:rPr>
      <w:rFonts w:ascii="Times New Roman" w:eastAsia="黑体" w:hAnsi="Times New Roman" w:cstheme="majorBidi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B00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EB00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Emphasis"/>
    <w:basedOn w:val="a0"/>
    <w:uiPriority w:val="20"/>
    <w:qFormat/>
    <w:rsid w:val="00EB00CF"/>
    <w:rPr>
      <w:i/>
      <w:iCs/>
    </w:rPr>
  </w:style>
  <w:style w:type="character" w:customStyle="1" w:styleId="Char0">
    <w:name w:val="页眉 Char"/>
    <w:basedOn w:val="a0"/>
    <w:link w:val="a4"/>
    <w:uiPriority w:val="99"/>
    <w:qFormat/>
    <w:rsid w:val="00EB00CF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EB00CF"/>
    <w:rPr>
      <w:sz w:val="18"/>
      <w:szCs w:val="18"/>
    </w:rPr>
  </w:style>
  <w:style w:type="paragraph" w:customStyle="1" w:styleId="reader-word-layer">
    <w:name w:val="reader-word-layer"/>
    <w:basedOn w:val="a"/>
    <w:qFormat/>
    <w:rsid w:val="00EB00C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tyle7">
    <w:name w:val="style7"/>
    <w:basedOn w:val="a0"/>
    <w:rsid w:val="00EB00CF"/>
  </w:style>
  <w:style w:type="paragraph" w:customStyle="1" w:styleId="CharCharChar1CharCharChar1CharCharCharCharCharChar1CharCharChar1Char">
    <w:name w:val="Char Char Char1 Char Char Char1 Char Char Char Char Char Char1 Char Char Char1 Char"/>
    <w:basedOn w:val="a"/>
    <w:qFormat/>
    <w:rsid w:val="00EB00CF"/>
    <w:rPr>
      <w:rFonts w:ascii="Times New Roman" w:eastAsia="宋体" w:hAnsi="Times New Roman" w:cs="Times New Roman"/>
      <w:szCs w:val="20"/>
    </w:rPr>
  </w:style>
  <w:style w:type="character" w:customStyle="1" w:styleId="text1">
    <w:name w:val="text1"/>
    <w:basedOn w:val="a0"/>
    <w:rsid w:val="00EB00CF"/>
    <w:rPr>
      <w:rFonts w:ascii="ˎ̥" w:hAnsi="ˎ̥" w:hint="default"/>
      <w:color w:val="333333"/>
      <w:sz w:val="20"/>
      <w:szCs w:val="20"/>
    </w:rPr>
  </w:style>
  <w:style w:type="paragraph" w:customStyle="1" w:styleId="CharCharChar1CharCharChar1CharCharCharCharCharChar1CharCharChar1Char1">
    <w:name w:val="Char Char Char1 Char Char Char1 Char Char Char Char Char Char1 Char Char Char1 Char1"/>
    <w:basedOn w:val="a"/>
    <w:qFormat/>
    <w:rsid w:val="00EB00CF"/>
    <w:rPr>
      <w:rFonts w:ascii="Times New Roman" w:eastAsia="宋体" w:hAnsi="Times New Roman" w:cs="Times New Roman"/>
      <w:szCs w:val="20"/>
    </w:rPr>
  </w:style>
  <w:style w:type="paragraph" w:styleId="a6">
    <w:name w:val="List Paragraph"/>
    <w:basedOn w:val="a"/>
    <w:uiPriority w:val="34"/>
    <w:qFormat/>
    <w:rsid w:val="00EB00CF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58702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8702A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CharCharChar1CharCharChar1CharCharCharCharCharChar1CharCharChar1Char0">
    <w:name w:val="Char Char Char1 Char Char Char1 Char Char Char Char Char Char1 Char Char Char1 Char"/>
    <w:basedOn w:val="a"/>
    <w:rsid w:val="009468B7"/>
    <w:rPr>
      <w:rFonts w:ascii="Times New Roman" w:eastAsia="宋体" w:hAnsi="Times New Roman" w:cs="Times New Roman"/>
      <w:szCs w:val="20"/>
    </w:rPr>
  </w:style>
  <w:style w:type="character" w:customStyle="1" w:styleId="1Char">
    <w:name w:val="标题 1 Char"/>
    <w:basedOn w:val="a0"/>
    <w:link w:val="1"/>
    <w:uiPriority w:val="9"/>
    <w:rsid w:val="007D2916"/>
    <w:rPr>
      <w:rFonts w:eastAsia="黑体" w:cstheme="minorBidi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7D2916"/>
    <w:rPr>
      <w:rFonts w:eastAsia="黑体" w:cstheme="majorBidi"/>
      <w:bCs/>
      <w:kern w:val="2"/>
      <w:sz w:val="32"/>
      <w:szCs w:val="32"/>
    </w:rPr>
  </w:style>
  <w:style w:type="paragraph" w:styleId="a8">
    <w:name w:val="Revision"/>
    <w:hidden/>
    <w:uiPriority w:val="99"/>
    <w:semiHidden/>
    <w:rsid w:val="00533DCB"/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9">
    <w:name w:val="annotation reference"/>
    <w:basedOn w:val="a0"/>
    <w:uiPriority w:val="99"/>
    <w:semiHidden/>
    <w:unhideWhenUsed/>
    <w:rsid w:val="00B7259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B72597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B72597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B7259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B72597"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Relationship Id="rId35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4848</TotalTime>
  <Pages>23</Pages>
  <Words>1622</Words>
  <Characters>9246</Characters>
  <Application>Microsoft Office Word</Application>
  <DocSecurity>0</DocSecurity>
  <Lines>77</Lines>
  <Paragraphs>21</Paragraphs>
  <ScaleCrop>false</ScaleCrop>
  <Company/>
  <LinksUpToDate>false</LinksUpToDate>
  <CharactersWithSpaces>10847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Lenovo</cp:lastModifiedBy>
  <cp:revision>227</cp:revision>
  <cp:lastPrinted>2023-06-26T06:26:00Z</cp:lastPrinted>
  <dcterms:created xsi:type="dcterms:W3CDTF">2022-04-13T07:30:00Z</dcterms:created>
  <dcterms:modified xsi:type="dcterms:W3CDTF">2023-06-26T09:11:00Z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A044695EB8194E38B7D6A3589A39D865</vt:lpwstr>
  </property>
</Properties>
</file>